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8839850" w14:textId="30C9EC34" w:rsidR="00A83452" w:rsidRPr="006E00F3" w:rsidRDefault="00C3636B">
      <w:pPr>
        <w:rPr>
          <w:rFonts w:ascii="Oswald Medium" w:hAnsi="Oswald Medium"/>
          <w:color w:val="487629"/>
          <w:sz w:val="56"/>
          <w:szCs w:val="56"/>
        </w:rPr>
      </w:pPr>
      <w:r>
        <w:rPr>
          <w:rFonts w:ascii="Oswald Medium" w:hAnsi="Oswald Medium"/>
          <w:color w:val="487629"/>
          <w:sz w:val="56"/>
          <w:szCs w:val="56"/>
        </w:rPr>
        <w:t xml:space="preserve">PREMIER </w:t>
      </w:r>
      <w:r w:rsidR="00062E35">
        <w:rPr>
          <w:rFonts w:ascii="Oswald Medium" w:hAnsi="Oswald Medium"/>
          <w:color w:val="487629"/>
          <w:sz w:val="56"/>
          <w:szCs w:val="56"/>
        </w:rPr>
        <w:t>STS</w:t>
      </w:r>
    </w:p>
    <w:p w14:paraId="4E6436FE" w14:textId="06056D81" w:rsidR="00062E35" w:rsidRPr="00285678" w:rsidRDefault="00062E35">
      <w:pPr>
        <w:rPr>
          <w:rFonts w:ascii="Open Sans" w:eastAsia="Times New Roman" w:hAnsi="Open Sans" w:cs="Open Sans"/>
          <w:color w:val="7F7F7F" w:themeColor="text1" w:themeTint="80"/>
          <w:sz w:val="20"/>
          <w:szCs w:val="20"/>
        </w:rPr>
      </w:pPr>
      <w:r w:rsidRPr="00285678">
        <w:rPr>
          <w:rFonts w:ascii="Open Sans" w:eastAsia="Times New Roman" w:hAnsi="Open Sans" w:cs="Open Sans"/>
          <w:color w:val="7F7F7F" w:themeColor="text1" w:themeTint="80"/>
          <w:sz w:val="20"/>
          <w:szCs w:val="20"/>
        </w:rPr>
        <w:t>Shoot to win with a world-class combination of shot-to-shot consistency and reloadability. The choice of champions at major skeet, trap, and sporting clays shoots across the country, Premier STS Target Loads are the benchmark for target-crushing performance and a favorite at the reloading bench. But don’t take our word for it, ask the long list of Remington champions winning with Premier STS. Get ready to crush clays and the co</w:t>
      </w:r>
      <w:r w:rsidR="00285678">
        <w:rPr>
          <w:rFonts w:ascii="Open Sans" w:eastAsia="Times New Roman" w:hAnsi="Open Sans" w:cs="Open Sans"/>
          <w:color w:val="7F7F7F" w:themeColor="text1" w:themeTint="80"/>
          <w:sz w:val="20"/>
          <w:szCs w:val="20"/>
        </w:rPr>
        <w:t>mpetition.</w:t>
      </w:r>
    </w:p>
    <w:p w14:paraId="52B67D44" w14:textId="558E47C5" w:rsidR="001E5C46" w:rsidRPr="00062E35" w:rsidRDefault="00462507">
      <w:pPr>
        <w:rPr>
          <w:rFonts w:ascii="Times New Roman" w:eastAsia="Times New Roman" w:hAnsi="Times New Roman" w:cs="Times New Roman"/>
          <w:sz w:val="24"/>
          <w:szCs w:val="24"/>
        </w:rPr>
      </w:pPr>
      <w:r w:rsidRPr="00E94A0C">
        <w:rPr>
          <w:rFonts w:ascii="Oswald" w:hAnsi="Oswald"/>
          <w:color w:val="767171" w:themeColor="background2" w:themeShade="80"/>
          <w:sz w:val="20"/>
          <w:szCs w:val="20"/>
        </w:rPr>
        <w:br/>
      </w:r>
      <w:r w:rsidR="007B7309">
        <w:rPr>
          <w:rFonts w:ascii="Oswald Medium" w:hAnsi="Oswald Medium"/>
          <w:color w:val="487629"/>
          <w:sz w:val="44"/>
          <w:szCs w:val="44"/>
        </w:rPr>
        <w:t>FEATURES</w:t>
      </w:r>
    </w:p>
    <w:p w14:paraId="1813DF1A" w14:textId="21086433" w:rsidR="00062E35" w:rsidRDefault="00062E35" w:rsidP="00062E35">
      <w:pPr>
        <w:pStyle w:val="ListParagraph"/>
        <w:numPr>
          <w:ilvl w:val="0"/>
          <w:numId w:val="1"/>
        </w:numPr>
        <w:spacing w:after="0" w:line="240" w:lineRule="auto"/>
        <w:rPr>
          <w:rFonts w:ascii="Open Sans" w:eastAsia="Times New Roman" w:hAnsi="Open Sans" w:cs="Open Sans"/>
          <w:color w:val="7F7F7F" w:themeColor="text1" w:themeTint="80"/>
          <w:sz w:val="20"/>
          <w:szCs w:val="20"/>
        </w:rPr>
      </w:pPr>
      <w:r>
        <w:rPr>
          <w:rFonts w:ascii="Open Sans" w:eastAsia="Times New Roman" w:hAnsi="Open Sans" w:cs="Open Sans"/>
          <w:color w:val="7F7F7F" w:themeColor="text1" w:themeTint="80"/>
          <w:sz w:val="20"/>
          <w:szCs w:val="20"/>
        </w:rPr>
        <w:t>STS shotgun shells are loaded with Premier shot, primers, powders, and wads</w:t>
      </w:r>
    </w:p>
    <w:p w14:paraId="59F8BC43" w14:textId="7D0F8C19" w:rsidR="00062E35" w:rsidRDefault="00062E35" w:rsidP="00062E35">
      <w:pPr>
        <w:pStyle w:val="ListParagraph"/>
        <w:numPr>
          <w:ilvl w:val="0"/>
          <w:numId w:val="1"/>
        </w:numPr>
        <w:spacing w:after="0" w:line="240" w:lineRule="auto"/>
        <w:rPr>
          <w:rFonts w:ascii="Open Sans" w:eastAsia="Times New Roman" w:hAnsi="Open Sans" w:cs="Open Sans"/>
          <w:color w:val="7F7F7F" w:themeColor="text1" w:themeTint="80"/>
          <w:sz w:val="20"/>
          <w:szCs w:val="20"/>
        </w:rPr>
      </w:pPr>
      <w:r>
        <w:rPr>
          <w:rFonts w:ascii="Open Sans" w:eastAsia="Times New Roman" w:hAnsi="Open Sans" w:cs="Open Sans"/>
          <w:color w:val="7F7F7F" w:themeColor="text1" w:themeTint="80"/>
          <w:sz w:val="20"/>
          <w:szCs w:val="20"/>
        </w:rPr>
        <w:t>Available in target, light target, light handicap, and low recoil loads</w:t>
      </w:r>
    </w:p>
    <w:p w14:paraId="587E9417" w14:textId="3CBBE9E1" w:rsidR="00062E35" w:rsidRDefault="00062E35" w:rsidP="00062E35">
      <w:pPr>
        <w:pStyle w:val="ListParagraph"/>
        <w:numPr>
          <w:ilvl w:val="0"/>
          <w:numId w:val="1"/>
        </w:numPr>
        <w:spacing w:after="0" w:line="240" w:lineRule="auto"/>
        <w:rPr>
          <w:rFonts w:ascii="Open Sans" w:eastAsia="Times New Roman" w:hAnsi="Open Sans" w:cs="Open Sans"/>
          <w:color w:val="7F7F7F" w:themeColor="text1" w:themeTint="80"/>
          <w:sz w:val="20"/>
          <w:szCs w:val="20"/>
        </w:rPr>
      </w:pPr>
      <w:r>
        <w:rPr>
          <w:rFonts w:ascii="Open Sans" w:eastAsia="Times New Roman" w:hAnsi="Open Sans" w:cs="Open Sans"/>
          <w:color w:val="7F7F7F" w:themeColor="text1" w:themeTint="80"/>
          <w:sz w:val="20"/>
          <w:szCs w:val="20"/>
        </w:rPr>
        <w:t>High-grade plastic hulls and brass bases allow you to reload these shells many times over.</w:t>
      </w:r>
    </w:p>
    <w:p w14:paraId="140123B5" w14:textId="46333337" w:rsidR="00C3636B" w:rsidRPr="00062E35" w:rsidRDefault="00062E35" w:rsidP="00062E35">
      <w:pPr>
        <w:pStyle w:val="ListParagraph"/>
        <w:numPr>
          <w:ilvl w:val="0"/>
          <w:numId w:val="1"/>
        </w:numPr>
        <w:spacing w:after="0" w:line="240" w:lineRule="auto"/>
        <w:rPr>
          <w:rFonts w:ascii="Open Sans" w:eastAsia="Times New Roman" w:hAnsi="Open Sans" w:cs="Open Sans"/>
          <w:color w:val="7F7F7F" w:themeColor="text1" w:themeTint="80"/>
          <w:sz w:val="20"/>
          <w:szCs w:val="20"/>
        </w:rPr>
      </w:pPr>
      <w:r>
        <w:rPr>
          <w:rFonts w:ascii="Open Sans" w:eastAsia="Times New Roman" w:hAnsi="Open Sans" w:cs="Open Sans"/>
          <w:color w:val="7F7F7F" w:themeColor="text1" w:themeTint="80"/>
          <w:sz w:val="20"/>
          <w:szCs w:val="20"/>
        </w:rPr>
        <w:t>STS is now available in select low recoil loads. Go harder on clays and easier on your shoulder</w:t>
      </w:r>
    </w:p>
    <w:p w14:paraId="217C393D" w14:textId="70FE0D63" w:rsidR="007B7309" w:rsidRDefault="007B7309" w:rsidP="00C3636B">
      <w:pPr>
        <w:spacing w:after="0" w:line="240" w:lineRule="auto"/>
        <w:jc w:val="center"/>
        <w:rPr>
          <w:rFonts w:ascii="Open Sans" w:eastAsia="Times New Roman" w:hAnsi="Open Sans" w:cs="Open Sans"/>
          <w:color w:val="7F7F7F" w:themeColor="text1" w:themeTint="80"/>
          <w:sz w:val="20"/>
          <w:szCs w:val="20"/>
        </w:rPr>
      </w:pPr>
    </w:p>
    <w:p w14:paraId="7DCF5443" w14:textId="12EA2F6C" w:rsidR="002023D5" w:rsidRPr="00E038C4" w:rsidRDefault="00062E35" w:rsidP="00062E35">
      <w:pPr>
        <w:jc w:val="center"/>
        <w:rPr>
          <w:rFonts w:ascii="Avenir" w:hAnsi="Avenir"/>
          <w:color w:val="767171" w:themeColor="background2" w:themeShade="80"/>
          <w:sz w:val="20"/>
          <w:szCs w:val="20"/>
        </w:rPr>
      </w:pPr>
      <w:r>
        <w:rPr>
          <w:rFonts w:ascii="Avenir" w:hAnsi="Avenir"/>
          <w:noProof/>
          <w:color w:val="767171" w:themeColor="background2" w:themeShade="80"/>
          <w:sz w:val="20"/>
          <w:szCs w:val="20"/>
        </w:rPr>
        <w:drawing>
          <wp:inline distT="0" distB="0" distL="0" distR="0" wp14:anchorId="528F36E2" wp14:editId="1EB40F39">
            <wp:extent cx="2527300" cy="254000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27300" cy="2540000"/>
                    </a:xfrm>
                    <a:prstGeom prst="rect">
                      <a:avLst/>
                    </a:prstGeom>
                  </pic:spPr>
                </pic:pic>
              </a:graphicData>
            </a:graphic>
          </wp:inline>
        </w:drawing>
      </w:r>
    </w:p>
    <w:tbl>
      <w:tblPr>
        <w:tblStyle w:val="TableGridLight"/>
        <w:tblW w:w="0" w:type="auto"/>
        <w:tblLook w:val="04A0" w:firstRow="1" w:lastRow="0" w:firstColumn="1" w:lastColumn="0" w:noHBand="0" w:noVBand="1"/>
      </w:tblPr>
      <w:tblGrid>
        <w:gridCol w:w="1525"/>
        <w:gridCol w:w="5670"/>
        <w:gridCol w:w="2250"/>
        <w:gridCol w:w="1345"/>
      </w:tblGrid>
      <w:tr w:rsidR="00052302" w:rsidRPr="00E94A0C" w14:paraId="73B3D1D6" w14:textId="77777777" w:rsidTr="004E5DA6">
        <w:tc>
          <w:tcPr>
            <w:tcW w:w="1525" w:type="dxa"/>
          </w:tcPr>
          <w:p w14:paraId="0F8BA980" w14:textId="1C4D7815"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 xml:space="preserve">ORDER </w:t>
            </w:r>
            <w:r w:rsidR="004E5DA6" w:rsidRPr="00E94A0C">
              <w:rPr>
                <w:rFonts w:ascii="Open Sans" w:hAnsi="Open Sans" w:cs="Open Sans"/>
                <w:b/>
                <w:bCs/>
                <w:color w:val="487629"/>
                <w:sz w:val="20"/>
                <w:szCs w:val="20"/>
              </w:rPr>
              <w:t>#</w:t>
            </w:r>
          </w:p>
        </w:tc>
        <w:tc>
          <w:tcPr>
            <w:tcW w:w="5670" w:type="dxa"/>
          </w:tcPr>
          <w:p w14:paraId="7BF23C7C" w14:textId="5C85C29C"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DESCRIPTION</w:t>
            </w:r>
          </w:p>
        </w:tc>
        <w:tc>
          <w:tcPr>
            <w:tcW w:w="2250" w:type="dxa"/>
          </w:tcPr>
          <w:p w14:paraId="1707489A" w14:textId="36EAAC35"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UPC</w:t>
            </w:r>
          </w:p>
        </w:tc>
        <w:tc>
          <w:tcPr>
            <w:tcW w:w="1345" w:type="dxa"/>
          </w:tcPr>
          <w:p w14:paraId="0D78F0A0" w14:textId="6C83945E"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MSRP</w:t>
            </w:r>
          </w:p>
        </w:tc>
      </w:tr>
      <w:tr w:rsidR="00052302" w14:paraId="66DE7C8A" w14:textId="77777777" w:rsidTr="004E5DA6">
        <w:tc>
          <w:tcPr>
            <w:tcW w:w="1525" w:type="dxa"/>
          </w:tcPr>
          <w:p w14:paraId="5485E2EC" w14:textId="75CB4F3F" w:rsidR="00052302" w:rsidRPr="00E94A0C" w:rsidRDefault="0028567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20155</w:t>
            </w:r>
          </w:p>
        </w:tc>
        <w:tc>
          <w:tcPr>
            <w:tcW w:w="5670" w:type="dxa"/>
          </w:tcPr>
          <w:p w14:paraId="2F5F4C08" w14:textId="34079733" w:rsidR="00052302" w:rsidRPr="00E94A0C" w:rsidRDefault="00285678"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12GA 2-3/4</w:t>
            </w:r>
            <w:r w:rsidR="00536E05">
              <w:rPr>
                <w:rFonts w:ascii="Open Sans" w:hAnsi="Open Sans" w:cs="Open Sans"/>
                <w:color w:val="000000" w:themeColor="text1"/>
                <w:sz w:val="20"/>
                <w:szCs w:val="20"/>
              </w:rPr>
              <w:t>IN 2-3/4DRAM 1OZ 8</w:t>
            </w:r>
          </w:p>
        </w:tc>
        <w:tc>
          <w:tcPr>
            <w:tcW w:w="2250" w:type="dxa"/>
          </w:tcPr>
          <w:p w14:paraId="75F48FA4" w14:textId="1DA98E12" w:rsidR="00052302" w:rsidRPr="00E94A0C"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0-47700-30520-2</w:t>
            </w:r>
          </w:p>
        </w:tc>
        <w:tc>
          <w:tcPr>
            <w:tcW w:w="1345" w:type="dxa"/>
          </w:tcPr>
          <w:p w14:paraId="42378462" w14:textId="0CA5BAF1" w:rsidR="00052302"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$15.99</w:t>
            </w:r>
          </w:p>
        </w:tc>
      </w:tr>
      <w:tr w:rsidR="001526DC" w14:paraId="1A2E9A6E" w14:textId="77777777" w:rsidTr="004E5DA6">
        <w:tc>
          <w:tcPr>
            <w:tcW w:w="1525" w:type="dxa"/>
          </w:tcPr>
          <w:p w14:paraId="329EA06C" w14:textId="3BE1D528" w:rsidR="001526DC" w:rsidRDefault="0028567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20110</w:t>
            </w:r>
          </w:p>
        </w:tc>
        <w:tc>
          <w:tcPr>
            <w:tcW w:w="5670" w:type="dxa"/>
          </w:tcPr>
          <w:p w14:paraId="0A7D14EC" w14:textId="5149A1FD" w:rsidR="001526DC" w:rsidRDefault="00536E0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12GA 2-3/4IN 2-3/4DRAM 1-1/8OZ 7.5</w:t>
            </w:r>
          </w:p>
        </w:tc>
        <w:tc>
          <w:tcPr>
            <w:tcW w:w="2250" w:type="dxa"/>
          </w:tcPr>
          <w:p w14:paraId="7B98525C" w14:textId="656A005F" w:rsidR="001526DC"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0-47700-30570-7</w:t>
            </w:r>
          </w:p>
        </w:tc>
        <w:tc>
          <w:tcPr>
            <w:tcW w:w="1345" w:type="dxa"/>
          </w:tcPr>
          <w:p w14:paraId="1D9C8F35" w14:textId="34FD8FAD" w:rsidR="001526DC"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$15.99</w:t>
            </w:r>
          </w:p>
        </w:tc>
      </w:tr>
      <w:tr w:rsidR="001526DC" w14:paraId="5C34F34E" w14:textId="77777777" w:rsidTr="004E5DA6">
        <w:tc>
          <w:tcPr>
            <w:tcW w:w="1525" w:type="dxa"/>
          </w:tcPr>
          <w:p w14:paraId="473AA34F" w14:textId="07EC7B2D" w:rsidR="001526DC" w:rsidRDefault="0028567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20112</w:t>
            </w:r>
          </w:p>
        </w:tc>
        <w:tc>
          <w:tcPr>
            <w:tcW w:w="5670" w:type="dxa"/>
          </w:tcPr>
          <w:p w14:paraId="2F97E25F" w14:textId="5A9996E0" w:rsidR="001526DC" w:rsidRDefault="00536E0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12GA 2-3/4IN 2-3/4DRAM 1-1/8OZ 8</w:t>
            </w:r>
          </w:p>
        </w:tc>
        <w:tc>
          <w:tcPr>
            <w:tcW w:w="2250" w:type="dxa"/>
          </w:tcPr>
          <w:p w14:paraId="70D413BA" w14:textId="1297848D" w:rsidR="001526DC"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0-47700-30580-6</w:t>
            </w:r>
          </w:p>
        </w:tc>
        <w:tc>
          <w:tcPr>
            <w:tcW w:w="1345" w:type="dxa"/>
          </w:tcPr>
          <w:p w14:paraId="1305AFC6" w14:textId="442693FF" w:rsidR="001526DC"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$15.99</w:t>
            </w:r>
          </w:p>
        </w:tc>
      </w:tr>
      <w:tr w:rsidR="001526DC" w14:paraId="0C1EDBFE" w14:textId="77777777" w:rsidTr="004E5DA6">
        <w:tc>
          <w:tcPr>
            <w:tcW w:w="1525" w:type="dxa"/>
          </w:tcPr>
          <w:p w14:paraId="20C9D295" w14:textId="678D7C19" w:rsidR="001526DC" w:rsidRDefault="0028567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20114</w:t>
            </w:r>
          </w:p>
        </w:tc>
        <w:tc>
          <w:tcPr>
            <w:tcW w:w="5670" w:type="dxa"/>
          </w:tcPr>
          <w:p w14:paraId="79A06AB4" w14:textId="0B22E506" w:rsidR="001526DC" w:rsidRDefault="00536E0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12GA 2-3/4IN 2-3/4DRAM 1-1/8OZ 8.5</w:t>
            </w:r>
          </w:p>
        </w:tc>
        <w:tc>
          <w:tcPr>
            <w:tcW w:w="2250" w:type="dxa"/>
          </w:tcPr>
          <w:p w14:paraId="1A2A84A9" w14:textId="53078736" w:rsidR="001526DC"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0-47700-30590-5</w:t>
            </w:r>
          </w:p>
        </w:tc>
        <w:tc>
          <w:tcPr>
            <w:tcW w:w="1345" w:type="dxa"/>
          </w:tcPr>
          <w:p w14:paraId="6C30183D" w14:textId="33AF2AB8" w:rsidR="001526DC"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$15.99</w:t>
            </w:r>
          </w:p>
        </w:tc>
      </w:tr>
      <w:tr w:rsidR="001526DC" w14:paraId="2027341A" w14:textId="77777777" w:rsidTr="004E5DA6">
        <w:tc>
          <w:tcPr>
            <w:tcW w:w="1525" w:type="dxa"/>
          </w:tcPr>
          <w:p w14:paraId="1C6729C3" w14:textId="368FD2C1" w:rsidR="001526DC" w:rsidRDefault="0028567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20116</w:t>
            </w:r>
          </w:p>
        </w:tc>
        <w:tc>
          <w:tcPr>
            <w:tcW w:w="5670" w:type="dxa"/>
          </w:tcPr>
          <w:p w14:paraId="3CB9CF11" w14:textId="776F2BFE" w:rsidR="001526DC" w:rsidRDefault="00536E0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12GA 2-3/4IN 2-3/4DRAM 1-1/8OZ 9</w:t>
            </w:r>
          </w:p>
        </w:tc>
        <w:tc>
          <w:tcPr>
            <w:tcW w:w="2250" w:type="dxa"/>
          </w:tcPr>
          <w:p w14:paraId="3F49A5FA" w14:textId="2AD16E02" w:rsidR="001526DC"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0-47700-30600-1</w:t>
            </w:r>
          </w:p>
        </w:tc>
        <w:tc>
          <w:tcPr>
            <w:tcW w:w="1345" w:type="dxa"/>
          </w:tcPr>
          <w:p w14:paraId="077149C1" w14:textId="45EB6E2C" w:rsidR="001526DC"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$15.99</w:t>
            </w:r>
          </w:p>
        </w:tc>
      </w:tr>
      <w:tr w:rsidR="00365A1C" w14:paraId="7088A5E4" w14:textId="77777777" w:rsidTr="004E5DA6">
        <w:tc>
          <w:tcPr>
            <w:tcW w:w="1525" w:type="dxa"/>
          </w:tcPr>
          <w:p w14:paraId="52174FF1" w14:textId="77C95C81" w:rsidR="00365A1C" w:rsidRPr="00E94A0C" w:rsidRDefault="0028567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20250</w:t>
            </w:r>
          </w:p>
        </w:tc>
        <w:tc>
          <w:tcPr>
            <w:tcW w:w="5670" w:type="dxa"/>
          </w:tcPr>
          <w:p w14:paraId="6362BE78" w14:textId="563E08CE" w:rsidR="00365A1C" w:rsidRPr="00E94A0C" w:rsidRDefault="00536E0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12GA 2-3/4IN 3DRAM 1-1/8OZ 7.5</w:t>
            </w:r>
          </w:p>
        </w:tc>
        <w:tc>
          <w:tcPr>
            <w:tcW w:w="2250" w:type="dxa"/>
          </w:tcPr>
          <w:p w14:paraId="5E31ED57" w14:textId="4C428999" w:rsidR="00365A1C" w:rsidRPr="00E94A0C"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0-47700-30610-0</w:t>
            </w:r>
          </w:p>
        </w:tc>
        <w:tc>
          <w:tcPr>
            <w:tcW w:w="1345" w:type="dxa"/>
          </w:tcPr>
          <w:p w14:paraId="3C6B0416" w14:textId="39E0C274" w:rsidR="00365A1C"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$15.99</w:t>
            </w:r>
          </w:p>
        </w:tc>
      </w:tr>
      <w:tr w:rsidR="006E00F3" w14:paraId="7A41CF2F" w14:textId="77777777" w:rsidTr="004E5DA6">
        <w:tc>
          <w:tcPr>
            <w:tcW w:w="1525" w:type="dxa"/>
          </w:tcPr>
          <w:p w14:paraId="5300643D" w14:textId="7C8B4CE7" w:rsidR="006E00F3" w:rsidRPr="00E94A0C" w:rsidRDefault="0028567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20252</w:t>
            </w:r>
          </w:p>
        </w:tc>
        <w:tc>
          <w:tcPr>
            <w:tcW w:w="5670" w:type="dxa"/>
          </w:tcPr>
          <w:p w14:paraId="51126747" w14:textId="4A7A7EE9" w:rsidR="006E00F3" w:rsidRPr="00E94A0C" w:rsidRDefault="00536E0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12GA 2-3/4IN 3DRAM 1-1/8OZ 8</w:t>
            </w:r>
          </w:p>
        </w:tc>
        <w:tc>
          <w:tcPr>
            <w:tcW w:w="2250" w:type="dxa"/>
          </w:tcPr>
          <w:p w14:paraId="4A10F6F1" w14:textId="7429285C" w:rsidR="006E00F3" w:rsidRPr="00E94A0C"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0-47700-30620-9</w:t>
            </w:r>
          </w:p>
        </w:tc>
        <w:tc>
          <w:tcPr>
            <w:tcW w:w="1345" w:type="dxa"/>
          </w:tcPr>
          <w:p w14:paraId="07DE67D3" w14:textId="3E1D807E" w:rsidR="006E00F3"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$15.99</w:t>
            </w:r>
          </w:p>
        </w:tc>
      </w:tr>
      <w:tr w:rsidR="006E00F3" w14:paraId="1B1B9B62" w14:textId="77777777" w:rsidTr="004E5DA6">
        <w:tc>
          <w:tcPr>
            <w:tcW w:w="1525" w:type="dxa"/>
          </w:tcPr>
          <w:p w14:paraId="550DB6D4" w14:textId="21388C9E" w:rsidR="006E00F3" w:rsidRPr="00E94A0C" w:rsidRDefault="0028567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20240</w:t>
            </w:r>
          </w:p>
        </w:tc>
        <w:tc>
          <w:tcPr>
            <w:tcW w:w="5670" w:type="dxa"/>
          </w:tcPr>
          <w:p w14:paraId="0A2BBFA1" w14:textId="7957FE81" w:rsidR="006E00F3" w:rsidRPr="00E94A0C" w:rsidRDefault="005522B4"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12GA 2-3/4IN 2-1/2DRAM 1-1/8OZ 8</w:t>
            </w:r>
          </w:p>
        </w:tc>
        <w:tc>
          <w:tcPr>
            <w:tcW w:w="2250" w:type="dxa"/>
          </w:tcPr>
          <w:p w14:paraId="4B634A72" w14:textId="01B0CF42" w:rsidR="006E00F3" w:rsidRPr="00E94A0C"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0-47700-3055-9</w:t>
            </w:r>
          </w:p>
        </w:tc>
        <w:tc>
          <w:tcPr>
            <w:tcW w:w="1345" w:type="dxa"/>
          </w:tcPr>
          <w:p w14:paraId="3B2BD1C7" w14:textId="40217683" w:rsidR="006E00F3"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$15.99</w:t>
            </w:r>
          </w:p>
        </w:tc>
      </w:tr>
      <w:tr w:rsidR="001526DC" w14:paraId="7AB77E72" w14:textId="77777777" w:rsidTr="004E5DA6">
        <w:tc>
          <w:tcPr>
            <w:tcW w:w="1525" w:type="dxa"/>
          </w:tcPr>
          <w:p w14:paraId="210BD59D" w14:textId="4555388F" w:rsidR="001526DC" w:rsidRDefault="001526D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w:t>
            </w:r>
            <w:r w:rsidR="00285678">
              <w:rPr>
                <w:rFonts w:ascii="Open Sans" w:hAnsi="Open Sans" w:cs="Open Sans"/>
                <w:color w:val="000000" w:themeColor="text1"/>
                <w:sz w:val="20"/>
                <w:szCs w:val="20"/>
              </w:rPr>
              <w:t>0242</w:t>
            </w:r>
          </w:p>
        </w:tc>
        <w:tc>
          <w:tcPr>
            <w:tcW w:w="5670" w:type="dxa"/>
          </w:tcPr>
          <w:p w14:paraId="5E0E9BF5" w14:textId="1B76510A" w:rsidR="001526DC" w:rsidRPr="00E94A0C" w:rsidRDefault="008164D8" w:rsidP="003C5087">
            <w:pPr>
              <w:jc w:val="center"/>
              <w:rPr>
                <w:rFonts w:ascii="Open Sans" w:hAnsi="Open Sans" w:cs="Open Sans"/>
                <w:color w:val="000000" w:themeColor="text1"/>
                <w:sz w:val="20"/>
                <w:szCs w:val="20"/>
              </w:rPr>
            </w:pPr>
            <w:r>
              <w:rPr>
                <w:rFonts w:ascii="Open Sans" w:hAnsi="Open Sans" w:cs="Open Sans"/>
                <w:b/>
                <w:bCs/>
                <w:color w:val="538135" w:themeColor="accent6" w:themeShade="BF"/>
                <w:sz w:val="20"/>
                <w:szCs w:val="20"/>
              </w:rPr>
              <w:t xml:space="preserve">NEW </w:t>
            </w:r>
            <w:r w:rsidR="005522B4">
              <w:rPr>
                <w:rFonts w:ascii="Open Sans" w:hAnsi="Open Sans" w:cs="Open Sans"/>
                <w:color w:val="000000" w:themeColor="text1"/>
                <w:sz w:val="20"/>
                <w:szCs w:val="20"/>
              </w:rPr>
              <w:t>20GA 2-3/4IN 2-1/2DRAM 1-1/8OZ 8</w:t>
            </w:r>
          </w:p>
        </w:tc>
        <w:tc>
          <w:tcPr>
            <w:tcW w:w="2250" w:type="dxa"/>
          </w:tcPr>
          <w:p w14:paraId="7182017C" w14:textId="1A521758" w:rsidR="001526DC" w:rsidRPr="00E94A0C"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0-47700-30560-8</w:t>
            </w:r>
          </w:p>
        </w:tc>
        <w:tc>
          <w:tcPr>
            <w:tcW w:w="1345" w:type="dxa"/>
          </w:tcPr>
          <w:p w14:paraId="237FD913" w14:textId="4A08F81F" w:rsidR="001526DC"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$15.99</w:t>
            </w:r>
          </w:p>
        </w:tc>
      </w:tr>
      <w:tr w:rsidR="001526DC" w14:paraId="3A07CBB4" w14:textId="77777777" w:rsidTr="004E5DA6">
        <w:tc>
          <w:tcPr>
            <w:tcW w:w="1525" w:type="dxa"/>
          </w:tcPr>
          <w:p w14:paraId="256EC9CD" w14:textId="79F953E6" w:rsidR="001526DC" w:rsidRDefault="001526D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w:t>
            </w:r>
            <w:r w:rsidR="00285678">
              <w:rPr>
                <w:rFonts w:ascii="Open Sans" w:hAnsi="Open Sans" w:cs="Open Sans"/>
                <w:color w:val="000000" w:themeColor="text1"/>
                <w:sz w:val="20"/>
                <w:szCs w:val="20"/>
              </w:rPr>
              <w:t>8059</w:t>
            </w:r>
          </w:p>
        </w:tc>
        <w:tc>
          <w:tcPr>
            <w:tcW w:w="5670" w:type="dxa"/>
          </w:tcPr>
          <w:p w14:paraId="264095AA" w14:textId="792026A4" w:rsidR="001526DC" w:rsidRPr="00E94A0C" w:rsidRDefault="00536E0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20GA 2-3/4IN 2-1/2DRAM </w:t>
            </w:r>
            <w:r w:rsidR="005522B4">
              <w:rPr>
                <w:rFonts w:ascii="Open Sans" w:hAnsi="Open Sans" w:cs="Open Sans"/>
                <w:color w:val="000000" w:themeColor="text1"/>
                <w:sz w:val="20"/>
                <w:szCs w:val="20"/>
              </w:rPr>
              <w:t>7/8</w:t>
            </w:r>
            <w:r>
              <w:rPr>
                <w:rFonts w:ascii="Open Sans" w:hAnsi="Open Sans" w:cs="Open Sans"/>
                <w:color w:val="000000" w:themeColor="text1"/>
                <w:sz w:val="20"/>
                <w:szCs w:val="20"/>
              </w:rPr>
              <w:t>OZ 8</w:t>
            </w:r>
          </w:p>
        </w:tc>
        <w:tc>
          <w:tcPr>
            <w:tcW w:w="2250" w:type="dxa"/>
          </w:tcPr>
          <w:p w14:paraId="16BA6C95" w14:textId="7998A5EE" w:rsidR="001526DC" w:rsidRPr="00E94A0C"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0-47700-30060-3</w:t>
            </w:r>
          </w:p>
        </w:tc>
        <w:tc>
          <w:tcPr>
            <w:tcW w:w="1345" w:type="dxa"/>
          </w:tcPr>
          <w:p w14:paraId="08E45118" w14:textId="480FD4BA" w:rsidR="001526DC"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$15.99</w:t>
            </w:r>
          </w:p>
        </w:tc>
      </w:tr>
      <w:tr w:rsidR="001526DC" w14:paraId="32DE0BB8" w14:textId="77777777" w:rsidTr="004E5DA6">
        <w:tc>
          <w:tcPr>
            <w:tcW w:w="1525" w:type="dxa"/>
          </w:tcPr>
          <w:p w14:paraId="2F29AE30" w14:textId="21060871" w:rsidR="001526DC" w:rsidRDefault="001526DC"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lastRenderedPageBreak/>
              <w:t>20</w:t>
            </w:r>
            <w:r w:rsidR="00285678">
              <w:rPr>
                <w:rFonts w:ascii="Open Sans" w:hAnsi="Open Sans" w:cs="Open Sans"/>
                <w:color w:val="000000" w:themeColor="text1"/>
                <w:sz w:val="20"/>
                <w:szCs w:val="20"/>
              </w:rPr>
              <w:t>217</w:t>
            </w:r>
          </w:p>
        </w:tc>
        <w:tc>
          <w:tcPr>
            <w:tcW w:w="5670" w:type="dxa"/>
          </w:tcPr>
          <w:p w14:paraId="6D0C245A" w14:textId="319E8A52" w:rsidR="001526DC" w:rsidRPr="00E94A0C" w:rsidRDefault="00536E0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20GA 2-3/4IN 2-1/2DRAM 7/8OZ 9</w:t>
            </w:r>
          </w:p>
        </w:tc>
        <w:tc>
          <w:tcPr>
            <w:tcW w:w="2250" w:type="dxa"/>
          </w:tcPr>
          <w:p w14:paraId="05DB8463" w14:textId="754754C2" w:rsidR="001526DC" w:rsidRPr="00E94A0C"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0-47700-30050-4</w:t>
            </w:r>
          </w:p>
        </w:tc>
        <w:tc>
          <w:tcPr>
            <w:tcW w:w="1345" w:type="dxa"/>
          </w:tcPr>
          <w:p w14:paraId="51728ED3" w14:textId="57BAE1C4" w:rsidR="001526DC"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$15.99</w:t>
            </w:r>
          </w:p>
        </w:tc>
      </w:tr>
      <w:tr w:rsidR="00285678" w14:paraId="7D2F135E" w14:textId="77777777" w:rsidTr="004E5DA6">
        <w:tc>
          <w:tcPr>
            <w:tcW w:w="1525" w:type="dxa"/>
          </w:tcPr>
          <w:p w14:paraId="42793B77" w14:textId="6D352B7C" w:rsidR="00285678" w:rsidRDefault="0028567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28057</w:t>
            </w:r>
          </w:p>
        </w:tc>
        <w:tc>
          <w:tcPr>
            <w:tcW w:w="5670" w:type="dxa"/>
          </w:tcPr>
          <w:p w14:paraId="3FEB1E98" w14:textId="46FF0887" w:rsidR="00285678" w:rsidRDefault="00536E0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28GA 2-3/4IN 2DRAM 3/4OZ 8</w:t>
            </w:r>
          </w:p>
        </w:tc>
        <w:tc>
          <w:tcPr>
            <w:tcW w:w="2250" w:type="dxa"/>
          </w:tcPr>
          <w:p w14:paraId="3A01894E" w14:textId="3670A9D2" w:rsidR="00285678"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0-47700-30080-1</w:t>
            </w:r>
          </w:p>
        </w:tc>
        <w:tc>
          <w:tcPr>
            <w:tcW w:w="1345" w:type="dxa"/>
          </w:tcPr>
          <w:p w14:paraId="67FD583D" w14:textId="010FAB09" w:rsidR="00285678"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$20.99</w:t>
            </w:r>
          </w:p>
        </w:tc>
      </w:tr>
      <w:tr w:rsidR="00285678" w14:paraId="40CCE6E2" w14:textId="77777777" w:rsidTr="004E5DA6">
        <w:tc>
          <w:tcPr>
            <w:tcW w:w="1525" w:type="dxa"/>
          </w:tcPr>
          <w:p w14:paraId="55ACC6BC" w14:textId="4C267C90" w:rsidR="00285678" w:rsidRDefault="0028567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28053</w:t>
            </w:r>
          </w:p>
        </w:tc>
        <w:tc>
          <w:tcPr>
            <w:tcW w:w="5670" w:type="dxa"/>
          </w:tcPr>
          <w:p w14:paraId="6050F987" w14:textId="303F7566" w:rsidR="00285678" w:rsidRDefault="00536E0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28GA 2-3/4IN 2DRAM 3/4OZ 9</w:t>
            </w:r>
          </w:p>
        </w:tc>
        <w:tc>
          <w:tcPr>
            <w:tcW w:w="2250" w:type="dxa"/>
          </w:tcPr>
          <w:p w14:paraId="1D81AB14" w14:textId="048F5B5B" w:rsidR="00285678"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0-47700-30090-0</w:t>
            </w:r>
          </w:p>
        </w:tc>
        <w:tc>
          <w:tcPr>
            <w:tcW w:w="1345" w:type="dxa"/>
          </w:tcPr>
          <w:p w14:paraId="128CDB7C" w14:textId="07D8FB3D" w:rsidR="00285678"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$20.99</w:t>
            </w:r>
          </w:p>
        </w:tc>
      </w:tr>
      <w:tr w:rsidR="00285678" w14:paraId="665FDE90" w14:textId="77777777" w:rsidTr="004E5DA6">
        <w:tc>
          <w:tcPr>
            <w:tcW w:w="1525" w:type="dxa"/>
          </w:tcPr>
          <w:p w14:paraId="463D77E1" w14:textId="2B4163F3" w:rsidR="00285678" w:rsidRDefault="0028567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20750</w:t>
            </w:r>
          </w:p>
        </w:tc>
        <w:tc>
          <w:tcPr>
            <w:tcW w:w="5670" w:type="dxa"/>
          </w:tcPr>
          <w:p w14:paraId="3F2CD3FF" w14:textId="5B9D73AC" w:rsidR="00285678" w:rsidRDefault="00536E0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410GA 2-1/2IN MAX 1/2OZ 9</w:t>
            </w:r>
          </w:p>
        </w:tc>
        <w:tc>
          <w:tcPr>
            <w:tcW w:w="2250" w:type="dxa"/>
          </w:tcPr>
          <w:p w14:paraId="35CDAEA3" w14:textId="6497426B" w:rsidR="00285678" w:rsidRDefault="005522B4"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0-47700-30110-5</w:t>
            </w:r>
          </w:p>
        </w:tc>
        <w:tc>
          <w:tcPr>
            <w:tcW w:w="1345" w:type="dxa"/>
          </w:tcPr>
          <w:p w14:paraId="2EB16441" w14:textId="44DBC44A" w:rsidR="00285678" w:rsidRPr="00E94A0C" w:rsidRDefault="008164D8"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$20.99</w:t>
            </w:r>
          </w:p>
        </w:tc>
      </w:tr>
    </w:tbl>
    <w:p w14:paraId="0BD79326" w14:textId="77777777" w:rsidR="002023D5" w:rsidRPr="002023D5" w:rsidRDefault="002023D5" w:rsidP="002023D5">
      <w:pPr>
        <w:rPr>
          <w:rFonts w:ascii="Avenir" w:hAnsi="Avenir"/>
          <w:color w:val="767171" w:themeColor="background2" w:themeShade="80"/>
          <w:sz w:val="20"/>
          <w:szCs w:val="20"/>
        </w:rPr>
      </w:pPr>
    </w:p>
    <w:sectPr w:rsidR="002023D5" w:rsidRPr="002023D5" w:rsidSect="001E5C46">
      <w:headerReference w:type="even" r:id="rId8"/>
      <w:headerReference w:type="default" r:id="rId9"/>
      <w:footerReference w:type="even" r:id="rId10"/>
      <w:footerReference w:type="default" r:id="rId11"/>
      <w:headerReference w:type="first" r:id="rId12"/>
      <w:footerReference w:type="first" r:id="rId13"/>
      <w:pgSz w:w="12240" w:h="15840"/>
      <w:pgMar w:top="2160" w:right="720" w:bottom="1440" w:left="720" w:header="907"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D6556" w14:textId="77777777" w:rsidR="00F665C5" w:rsidRDefault="00F665C5" w:rsidP="007E0BB6">
      <w:pPr>
        <w:spacing w:after="0" w:line="240" w:lineRule="auto"/>
      </w:pPr>
      <w:r>
        <w:separator/>
      </w:r>
    </w:p>
  </w:endnote>
  <w:endnote w:type="continuationSeparator" w:id="0">
    <w:p w14:paraId="5A770C73" w14:textId="77777777" w:rsidR="00F665C5" w:rsidRDefault="00F665C5" w:rsidP="007E0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nockout">
    <w:altName w:val="Calibri"/>
    <w:panose1 w:val="020B0604020202020204"/>
    <w:charset w:val="00"/>
    <w:family w:val="auto"/>
    <w:notTrueType/>
    <w:pitch w:val="variable"/>
    <w:sig w:usb0="00000003" w:usb1="00000000" w:usb2="00000000" w:usb3="00000000" w:csb0="00000001" w:csb1="00000000"/>
  </w:font>
  <w:font w:name="Oswald Medium">
    <w:altName w:val="OSWALD MEDIUM"/>
    <w:panose1 w:val="02000603000000000000"/>
    <w:charset w:val="4D"/>
    <w:family w:val="auto"/>
    <w:pitch w:val="variable"/>
    <w:sig w:usb0="A00002EF" w:usb1="4000204B" w:usb2="00000000" w:usb3="00000000" w:csb0="00000097" w:csb1="00000000"/>
  </w:font>
  <w:font w:name="Open Sans">
    <w:panose1 w:val="020B0606030504020204"/>
    <w:charset w:val="00"/>
    <w:family w:val="swiss"/>
    <w:pitch w:val="variable"/>
    <w:sig w:usb0="E00002EF" w:usb1="4000205B" w:usb2="00000028" w:usb3="00000000" w:csb0="0000019F" w:csb1="00000000"/>
  </w:font>
  <w:font w:name="Oswald">
    <w:panose1 w:val="00000000000000000000"/>
    <w:charset w:val="4D"/>
    <w:family w:val="auto"/>
    <w:notTrueType/>
    <w:pitch w:val="variable"/>
    <w:sig w:usb0="A00002FF" w:usb1="4000204B" w:usb2="00000000" w:usb3="00000000" w:csb0="00000197" w:csb1="00000000"/>
  </w:font>
  <w:font w:name="Avenir">
    <w:panose1 w:val="02000503020000020003"/>
    <w:charset w:val="00"/>
    <w:family w:val="swiss"/>
    <w:pitch w:val="variable"/>
    <w:sig w:usb0="800000AF" w:usb1="5000204A" w:usb2="00000000" w:usb3="00000000" w:csb0="0000009B" w:csb1="00000000"/>
  </w:font>
  <w:font w:name="Knockout HTF48-Featherweight">
    <w:altName w:val="Calibri"/>
    <w:panose1 w:val="020B0604020202020204"/>
    <w:charset w:val="00"/>
    <w:family w:val="auto"/>
    <w:notTrueType/>
    <w:pitch w:val="variable"/>
    <w:sig w:usb0="00000003" w:usb1="00000000" w:usb2="00000000" w:usb3="00000000" w:csb0="00000001" w:csb1="00000000"/>
  </w:font>
  <w:font w:name="Trade Gothic LT Std Cn">
    <w:altName w:val="Calibri"/>
    <w:panose1 w:val="020B0604020202020204"/>
    <w:charset w:val="00"/>
    <w:family w:val="auto"/>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DE5E" w14:textId="77777777" w:rsidR="0005516A" w:rsidRDefault="000551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DD5A" w14:textId="126CF08F" w:rsidR="00586919" w:rsidRPr="00255236" w:rsidRDefault="00357A99" w:rsidP="00357A99">
    <w:pPr>
      <w:pStyle w:val="Footer"/>
      <w:jc w:val="center"/>
      <w:rPr>
        <w:rFonts w:ascii="Trade Gothic LT Std Cn" w:hAnsi="Trade Gothic LT Std Cn"/>
        <w:color w:val="D0CECE" w:themeColor="background2" w:themeShade="E6"/>
        <w:sz w:val="16"/>
        <w:szCs w:val="16"/>
      </w:rPr>
    </w:pPr>
    <w:r w:rsidRPr="009901F6">
      <w:rPr>
        <w:rFonts w:ascii="Trade Gothic LT Std Cn" w:hAnsi="Trade Gothic LT Std Cn"/>
        <w:color w:val="595959" w:themeColor="text1" w:themeTint="A6"/>
        <w:sz w:val="16"/>
        <w:szCs w:val="16"/>
      </w:rPr>
      <w:t>© 2021 Remington Ammunition. Remington, the stylized Remington logo and green color are trademarks of Remington Ammunition. WWW.REMINGTON.COM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3EEE" w14:textId="77777777" w:rsidR="0005516A" w:rsidRDefault="00055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F8C1A" w14:textId="77777777" w:rsidR="00F665C5" w:rsidRDefault="00F665C5" w:rsidP="007E0BB6">
      <w:pPr>
        <w:spacing w:after="0" w:line="240" w:lineRule="auto"/>
      </w:pPr>
      <w:r>
        <w:separator/>
      </w:r>
    </w:p>
  </w:footnote>
  <w:footnote w:type="continuationSeparator" w:id="0">
    <w:p w14:paraId="1FEA301F" w14:textId="77777777" w:rsidR="00F665C5" w:rsidRDefault="00F665C5" w:rsidP="007E0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82D9" w14:textId="77777777" w:rsidR="00094FE0" w:rsidRDefault="00094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A415" w14:textId="54E0DE65" w:rsidR="007E0BB6" w:rsidRPr="006132C8" w:rsidRDefault="006132C8" w:rsidP="00E21C71">
    <w:pPr>
      <w:pStyle w:val="Style1"/>
      <w:ind w:left="5940"/>
      <w:jc w:val="right"/>
      <w:rPr>
        <w:rFonts w:ascii="Knockout HTF48-Featherweight" w:hAnsi="Knockout HTF48-Featherweight"/>
        <w:sz w:val="42"/>
        <w:szCs w:val="42"/>
      </w:rPr>
    </w:pPr>
    <w:r w:rsidRPr="00F83718">
      <w:rPr>
        <w:rFonts w:ascii="Knockout HTF48-Featherweight" w:hAnsi="Knockout HTF48-Featherweight"/>
        <w:color w:val="FFFFFF" w:themeColor="background1"/>
        <w:sz w:val="42"/>
        <w:szCs w:val="42"/>
      </w:rPr>
      <w:drawing>
        <wp:anchor distT="0" distB="0" distL="114300" distR="114300" simplePos="0" relativeHeight="251658240" behindDoc="1" locked="0" layoutInCell="1" allowOverlap="1" wp14:anchorId="15A0D7F4" wp14:editId="1AF40657">
          <wp:simplePos x="4229100" y="593725"/>
          <wp:positionH relativeFrom="page">
            <wp:align>center</wp:align>
          </wp:positionH>
          <wp:positionV relativeFrom="page">
            <wp:align>center</wp:align>
          </wp:positionV>
          <wp:extent cx="7799832" cy="10094976"/>
          <wp:effectExtent l="0" t="0" r="0" b="1905"/>
          <wp:wrapNone/>
          <wp:docPr id="4" name="Picture 4" descr="Text, background patter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background pattern,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832" cy="1009497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2D8F" w14:textId="77777777" w:rsidR="00094FE0" w:rsidRDefault="00094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D4672"/>
    <w:multiLevelType w:val="hybridMultilevel"/>
    <w:tmpl w:val="7182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982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AF"/>
    <w:rsid w:val="00052302"/>
    <w:rsid w:val="0005516A"/>
    <w:rsid w:val="00062E35"/>
    <w:rsid w:val="00094FE0"/>
    <w:rsid w:val="000A65DE"/>
    <w:rsid w:val="001526DC"/>
    <w:rsid w:val="00174125"/>
    <w:rsid w:val="001E5C46"/>
    <w:rsid w:val="002023D5"/>
    <w:rsid w:val="00255236"/>
    <w:rsid w:val="00285678"/>
    <w:rsid w:val="002A21F6"/>
    <w:rsid w:val="00357A99"/>
    <w:rsid w:val="00365A1C"/>
    <w:rsid w:val="003C5087"/>
    <w:rsid w:val="003D2BFF"/>
    <w:rsid w:val="003E4A26"/>
    <w:rsid w:val="003F5DEC"/>
    <w:rsid w:val="003F66EE"/>
    <w:rsid w:val="00436FA2"/>
    <w:rsid w:val="004620F1"/>
    <w:rsid w:val="00462507"/>
    <w:rsid w:val="00463F38"/>
    <w:rsid w:val="00490979"/>
    <w:rsid w:val="004A41E8"/>
    <w:rsid w:val="004E5DA6"/>
    <w:rsid w:val="004F0ADB"/>
    <w:rsid w:val="00503D53"/>
    <w:rsid w:val="00536E05"/>
    <w:rsid w:val="005522B4"/>
    <w:rsid w:val="00561345"/>
    <w:rsid w:val="00586919"/>
    <w:rsid w:val="005C70EF"/>
    <w:rsid w:val="006132C8"/>
    <w:rsid w:val="00676B6C"/>
    <w:rsid w:val="006A0669"/>
    <w:rsid w:val="006A3F7F"/>
    <w:rsid w:val="006E00F3"/>
    <w:rsid w:val="007239C8"/>
    <w:rsid w:val="007B7309"/>
    <w:rsid w:val="007E0BB6"/>
    <w:rsid w:val="008164D8"/>
    <w:rsid w:val="0083702D"/>
    <w:rsid w:val="009901F6"/>
    <w:rsid w:val="00993F1C"/>
    <w:rsid w:val="009A063D"/>
    <w:rsid w:val="009A0F97"/>
    <w:rsid w:val="009D3DFD"/>
    <w:rsid w:val="009E1BFD"/>
    <w:rsid w:val="009F1E48"/>
    <w:rsid w:val="00A31A6A"/>
    <w:rsid w:val="00A73033"/>
    <w:rsid w:val="00A83452"/>
    <w:rsid w:val="00A94DEF"/>
    <w:rsid w:val="00AC33FA"/>
    <w:rsid w:val="00BC12CE"/>
    <w:rsid w:val="00BD41DD"/>
    <w:rsid w:val="00BE1464"/>
    <w:rsid w:val="00C07995"/>
    <w:rsid w:val="00C10FAF"/>
    <w:rsid w:val="00C3636B"/>
    <w:rsid w:val="00D420A5"/>
    <w:rsid w:val="00D66BAC"/>
    <w:rsid w:val="00DD6CAD"/>
    <w:rsid w:val="00E038C4"/>
    <w:rsid w:val="00E21C71"/>
    <w:rsid w:val="00E57F78"/>
    <w:rsid w:val="00E61305"/>
    <w:rsid w:val="00E94A0C"/>
    <w:rsid w:val="00F458EB"/>
    <w:rsid w:val="00F665C5"/>
    <w:rsid w:val="00F83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1922C"/>
  <w15:chartTrackingRefBased/>
  <w15:docId w15:val="{A7D2E180-D42A-418E-A57C-6E4AF47E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BB6"/>
  </w:style>
  <w:style w:type="paragraph" w:styleId="Footer">
    <w:name w:val="footer"/>
    <w:basedOn w:val="Normal"/>
    <w:link w:val="FooterChar"/>
    <w:uiPriority w:val="99"/>
    <w:unhideWhenUsed/>
    <w:rsid w:val="007E0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BB6"/>
  </w:style>
  <w:style w:type="paragraph" w:customStyle="1" w:styleId="Style1">
    <w:name w:val="Style1"/>
    <w:basedOn w:val="Header"/>
    <w:link w:val="Style1Char"/>
    <w:qFormat/>
    <w:rsid w:val="00E57F78"/>
    <w:pPr>
      <w:ind w:left="5850"/>
      <w:jc w:val="center"/>
    </w:pPr>
    <w:rPr>
      <w:rFonts w:ascii="Knockout" w:hAnsi="Knockout"/>
      <w:b/>
      <w:bCs/>
      <w:caps/>
      <w:noProof/>
      <w:sz w:val="32"/>
      <w:szCs w:val="32"/>
    </w:rPr>
  </w:style>
  <w:style w:type="paragraph" w:styleId="ListParagraph">
    <w:name w:val="List Paragraph"/>
    <w:basedOn w:val="Normal"/>
    <w:uiPriority w:val="34"/>
    <w:qFormat/>
    <w:rsid w:val="00DD6CAD"/>
    <w:pPr>
      <w:ind w:left="720"/>
      <w:contextualSpacing/>
    </w:pPr>
  </w:style>
  <w:style w:type="character" w:customStyle="1" w:styleId="Style1Char">
    <w:name w:val="Style1 Char"/>
    <w:basedOn w:val="HeaderChar"/>
    <w:link w:val="Style1"/>
    <w:rsid w:val="00E57F78"/>
    <w:rPr>
      <w:rFonts w:ascii="Knockout" w:hAnsi="Knockout"/>
      <w:b/>
      <w:bCs/>
      <w:caps/>
      <w:noProof/>
      <w:sz w:val="32"/>
      <w:szCs w:val="32"/>
    </w:rPr>
  </w:style>
  <w:style w:type="table" w:styleId="TableGrid">
    <w:name w:val="Table Grid"/>
    <w:basedOn w:val="TableNormal"/>
    <w:uiPriority w:val="39"/>
    <w:rsid w:val="00052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523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523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6E0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09984">
      <w:bodyDiv w:val="1"/>
      <w:marLeft w:val="0"/>
      <w:marRight w:val="0"/>
      <w:marTop w:val="0"/>
      <w:marBottom w:val="0"/>
      <w:divBdr>
        <w:top w:val="none" w:sz="0" w:space="0" w:color="auto"/>
        <w:left w:val="none" w:sz="0" w:space="0" w:color="auto"/>
        <w:bottom w:val="none" w:sz="0" w:space="0" w:color="auto"/>
        <w:right w:val="none" w:sz="0" w:space="0" w:color="auto"/>
      </w:divBdr>
    </w:div>
    <w:div w:id="442724826">
      <w:bodyDiv w:val="1"/>
      <w:marLeft w:val="0"/>
      <w:marRight w:val="0"/>
      <w:marTop w:val="0"/>
      <w:marBottom w:val="0"/>
      <w:divBdr>
        <w:top w:val="none" w:sz="0" w:space="0" w:color="auto"/>
        <w:left w:val="none" w:sz="0" w:space="0" w:color="auto"/>
        <w:bottom w:val="none" w:sz="0" w:space="0" w:color="auto"/>
        <w:right w:val="none" w:sz="0" w:space="0" w:color="auto"/>
      </w:divBdr>
    </w:div>
    <w:div w:id="1403874794">
      <w:bodyDiv w:val="1"/>
      <w:marLeft w:val="0"/>
      <w:marRight w:val="0"/>
      <w:marTop w:val="0"/>
      <w:marBottom w:val="0"/>
      <w:divBdr>
        <w:top w:val="none" w:sz="0" w:space="0" w:color="auto"/>
        <w:left w:val="none" w:sz="0" w:space="0" w:color="auto"/>
        <w:bottom w:val="none" w:sz="0" w:space="0" w:color="auto"/>
        <w:right w:val="none" w:sz="0" w:space="0" w:color="auto"/>
      </w:divBdr>
    </w:div>
    <w:div w:id="1650598316">
      <w:bodyDiv w:val="1"/>
      <w:marLeft w:val="0"/>
      <w:marRight w:val="0"/>
      <w:marTop w:val="0"/>
      <w:marBottom w:val="0"/>
      <w:divBdr>
        <w:top w:val="none" w:sz="0" w:space="0" w:color="auto"/>
        <w:left w:val="none" w:sz="0" w:space="0" w:color="auto"/>
        <w:bottom w:val="none" w:sz="0" w:space="0" w:color="auto"/>
        <w:right w:val="none" w:sz="0" w:space="0" w:color="auto"/>
      </w:divBdr>
    </w:div>
    <w:div w:id="1926837043">
      <w:bodyDiv w:val="1"/>
      <w:marLeft w:val="0"/>
      <w:marRight w:val="0"/>
      <w:marTop w:val="0"/>
      <w:marBottom w:val="0"/>
      <w:divBdr>
        <w:top w:val="none" w:sz="0" w:space="0" w:color="auto"/>
        <w:left w:val="none" w:sz="0" w:space="0" w:color="auto"/>
        <w:bottom w:val="none" w:sz="0" w:space="0" w:color="auto"/>
        <w:right w:val="none" w:sz="0" w:space="0" w:color="auto"/>
      </w:divBdr>
    </w:div>
    <w:div w:id="2036076030">
      <w:bodyDiv w:val="1"/>
      <w:marLeft w:val="0"/>
      <w:marRight w:val="0"/>
      <w:marTop w:val="0"/>
      <w:marBottom w:val="0"/>
      <w:divBdr>
        <w:top w:val="none" w:sz="0" w:space="0" w:color="auto"/>
        <w:left w:val="none" w:sz="0" w:space="0" w:color="auto"/>
        <w:bottom w:val="none" w:sz="0" w:space="0" w:color="auto"/>
        <w:right w:val="none" w:sz="0" w:space="0" w:color="auto"/>
      </w:divBdr>
    </w:div>
    <w:div w:id="209932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252</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Matney</dc:creator>
  <cp:keywords/>
  <dc:description/>
  <cp:lastModifiedBy>Megan Schrecongost</cp:lastModifiedBy>
  <cp:revision>3</cp:revision>
  <dcterms:created xsi:type="dcterms:W3CDTF">2022-08-15T20:52:00Z</dcterms:created>
  <dcterms:modified xsi:type="dcterms:W3CDTF">2022-08-15T20:54:00Z</dcterms:modified>
</cp:coreProperties>
</file>