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3E6B6632" w:rsidR="00A83452" w:rsidRPr="00E60097" w:rsidRDefault="00765A11">
      <w:pPr>
        <w:rPr>
          <w:rFonts w:ascii="Oswald" w:hAnsi="Oswald"/>
          <w:b/>
          <w:bCs/>
          <w:color w:val="487629"/>
          <w:sz w:val="56"/>
          <w:szCs w:val="56"/>
        </w:rPr>
      </w:pPr>
      <w:r w:rsidRPr="00E60097">
        <w:rPr>
          <w:rFonts w:ascii="Oswald" w:hAnsi="Oswald"/>
          <w:b/>
          <w:bCs/>
          <w:color w:val="487629"/>
          <w:sz w:val="56"/>
          <w:szCs w:val="56"/>
        </w:rPr>
        <w:t>NITRO TURKEY</w:t>
      </w:r>
    </w:p>
    <w:p w14:paraId="3FB986FF" w14:textId="5E08FC30" w:rsidR="00462507" w:rsidRPr="00521915" w:rsidRDefault="00765A11" w:rsidP="00765A11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15">
        <w:rPr>
          <w:rFonts w:ascii="Open Sans" w:hAnsi="Open Sans" w:cs="Open Sans"/>
          <w:color w:val="767171" w:themeColor="background2" w:themeShade="80"/>
          <w:sz w:val="20"/>
          <w:szCs w:val="20"/>
        </w:rPr>
        <w:t>Extra-hard lead shot meets next-level patterning at a value price. With a super full choke, Nitro Turkey patterns at over 80% in the kill zone.</w:t>
      </w:r>
    </w:p>
    <w:p w14:paraId="52B67D44" w14:textId="4B7CB542" w:rsidR="001E5C46" w:rsidRPr="00E60097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E60097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E60097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203D7452" w14:textId="77777777" w:rsidR="00765A11" w:rsidRPr="00521915" w:rsidRDefault="00765A11" w:rsidP="00765A11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15">
        <w:rPr>
          <w:rFonts w:ascii="Open Sans" w:hAnsi="Open Sans" w:cs="Open Sans"/>
          <w:color w:val="767171" w:themeColor="background2" w:themeShade="80"/>
          <w:sz w:val="20"/>
          <w:szCs w:val="20"/>
        </w:rPr>
        <w:t>Unique manufacturing process yields shot that is as hard and round as copper-plated shot</w:t>
      </w:r>
    </w:p>
    <w:p w14:paraId="70A43B56" w14:textId="77777777" w:rsidR="00765A11" w:rsidRPr="00521915" w:rsidRDefault="00765A11" w:rsidP="00765A11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15">
        <w:rPr>
          <w:rFonts w:ascii="Open Sans" w:hAnsi="Open Sans" w:cs="Open Sans"/>
          <w:color w:val="767171" w:themeColor="background2" w:themeShade="80"/>
          <w:sz w:val="20"/>
          <w:szCs w:val="20"/>
        </w:rPr>
        <w:t>Will pattern as well as other copper-plated, buffered loads without the higher cost</w:t>
      </w:r>
    </w:p>
    <w:p w14:paraId="6785525E" w14:textId="77777777" w:rsidR="00765A11" w:rsidRPr="00521915" w:rsidRDefault="00765A11" w:rsidP="00765A11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15">
        <w:rPr>
          <w:rFonts w:ascii="Open Sans" w:hAnsi="Open Sans" w:cs="Open Sans"/>
          <w:color w:val="767171" w:themeColor="background2" w:themeShade="80"/>
          <w:sz w:val="20"/>
          <w:szCs w:val="20"/>
        </w:rPr>
        <w:t>Specially blended powder recipe</w:t>
      </w:r>
    </w:p>
    <w:p w14:paraId="00B5D15F" w14:textId="77777777" w:rsidR="00765A11" w:rsidRPr="00521915" w:rsidRDefault="00765A11" w:rsidP="00765A11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15">
        <w:rPr>
          <w:rFonts w:ascii="Open Sans" w:hAnsi="Open Sans" w:cs="Open Sans"/>
          <w:color w:val="767171" w:themeColor="background2" w:themeShade="80"/>
          <w:sz w:val="20"/>
          <w:szCs w:val="20"/>
        </w:rPr>
        <w:t>Advanced Power Piston® one-piece wad</w:t>
      </w:r>
    </w:p>
    <w:p w14:paraId="5A2DC83B" w14:textId="77777777" w:rsidR="00765A11" w:rsidRPr="00521915" w:rsidRDefault="00765A11" w:rsidP="00765A11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15">
        <w:rPr>
          <w:rFonts w:ascii="Open Sans" w:hAnsi="Open Sans" w:cs="Open Sans"/>
          <w:color w:val="767171" w:themeColor="background2" w:themeShade="80"/>
          <w:sz w:val="20"/>
          <w:szCs w:val="20"/>
        </w:rPr>
        <w:t>Delivers a full 1 7/8 oz. payload at 1210 fps</w:t>
      </w:r>
    </w:p>
    <w:p w14:paraId="29676B68" w14:textId="77777777" w:rsidR="00765A11" w:rsidRPr="00521915" w:rsidRDefault="00765A11" w:rsidP="00765A11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15">
        <w:rPr>
          <w:rFonts w:ascii="Open Sans" w:hAnsi="Open Sans" w:cs="Open Sans"/>
          <w:color w:val="767171" w:themeColor="background2" w:themeShade="80"/>
          <w:sz w:val="20"/>
          <w:szCs w:val="20"/>
        </w:rPr>
        <w:t>80% pattern densities</w:t>
      </w:r>
    </w:p>
    <w:p w14:paraId="7DCF5443" w14:textId="45DBC44F" w:rsidR="002023D5" w:rsidRPr="00521915" w:rsidRDefault="00765A11" w:rsidP="00765A11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15">
        <w:rPr>
          <w:rFonts w:ascii="Open Sans" w:hAnsi="Open Sans" w:cs="Open Sans"/>
          <w:color w:val="767171" w:themeColor="background2" w:themeShade="80"/>
          <w:sz w:val="20"/>
          <w:szCs w:val="20"/>
        </w:rPr>
        <w:t>Outstanding knockdown power</w:t>
      </w:r>
    </w:p>
    <w:p w14:paraId="1B06E12B" w14:textId="644BA989" w:rsidR="00765A11" w:rsidRPr="00765A11" w:rsidRDefault="00765A11" w:rsidP="00765A11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45B3DFDC" wp14:editId="7737FF3C">
            <wp:extent cx="3679560" cy="2184400"/>
            <wp:effectExtent l="0" t="0" r="381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3" b="18153"/>
                    <a:stretch/>
                  </pic:blipFill>
                  <pic:spPr bwMode="auto">
                    <a:xfrm>
                      <a:off x="0" y="0"/>
                      <a:ext cx="3695801" cy="219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765A11">
        <w:tc>
          <w:tcPr>
            <w:tcW w:w="1525" w:type="dxa"/>
          </w:tcPr>
          <w:p w14:paraId="0F8BA980" w14:textId="1C4D7815" w:rsidR="00052302" w:rsidRPr="00521915" w:rsidRDefault="00052302" w:rsidP="00052302">
            <w:pPr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52191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521915" w:rsidRDefault="00052302" w:rsidP="002023D5">
            <w:pPr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521915" w:rsidRDefault="00052302" w:rsidP="002023D5">
            <w:pPr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521915" w:rsidRDefault="00052302" w:rsidP="002023D5">
            <w:pPr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765A11" w:rsidRPr="00765A11" w14:paraId="4F37DA6D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76DD87B6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26688</w:t>
            </w:r>
          </w:p>
        </w:tc>
        <w:tc>
          <w:tcPr>
            <w:tcW w:w="5670" w:type="dxa"/>
            <w:noWrap/>
            <w:hideMark/>
          </w:tcPr>
          <w:p w14:paraId="2BAC4D0D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1-1/2OZ 5</w:t>
            </w:r>
          </w:p>
        </w:tc>
        <w:tc>
          <w:tcPr>
            <w:tcW w:w="2250" w:type="dxa"/>
            <w:noWrap/>
            <w:hideMark/>
          </w:tcPr>
          <w:p w14:paraId="0C14AFFC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0-47700-50300-4</w:t>
            </w:r>
          </w:p>
        </w:tc>
        <w:tc>
          <w:tcPr>
            <w:tcW w:w="1345" w:type="dxa"/>
            <w:noWrap/>
            <w:hideMark/>
          </w:tcPr>
          <w:p w14:paraId="10B01C3C" w14:textId="0CBF5EEF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65A11" w:rsidRPr="00765A11" w14:paraId="26F9485E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2CC35D04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26690</w:t>
            </w:r>
          </w:p>
        </w:tc>
        <w:tc>
          <w:tcPr>
            <w:tcW w:w="5670" w:type="dxa"/>
            <w:noWrap/>
            <w:hideMark/>
          </w:tcPr>
          <w:p w14:paraId="5DD43EFD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1-1/2OZ 4</w:t>
            </w:r>
          </w:p>
        </w:tc>
        <w:tc>
          <w:tcPr>
            <w:tcW w:w="2250" w:type="dxa"/>
            <w:noWrap/>
            <w:hideMark/>
          </w:tcPr>
          <w:p w14:paraId="32815643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0-47700-50380-6</w:t>
            </w:r>
          </w:p>
        </w:tc>
        <w:tc>
          <w:tcPr>
            <w:tcW w:w="1345" w:type="dxa"/>
            <w:noWrap/>
            <w:hideMark/>
          </w:tcPr>
          <w:p w14:paraId="26D726D4" w14:textId="6AAB17FA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65A11" w:rsidRPr="00765A11" w14:paraId="7B874850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4459FE36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26693</w:t>
            </w:r>
          </w:p>
        </w:tc>
        <w:tc>
          <w:tcPr>
            <w:tcW w:w="5670" w:type="dxa"/>
            <w:noWrap/>
            <w:hideMark/>
          </w:tcPr>
          <w:p w14:paraId="4B7A4312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1-7/8OZ 4</w:t>
            </w:r>
          </w:p>
        </w:tc>
        <w:tc>
          <w:tcPr>
            <w:tcW w:w="2250" w:type="dxa"/>
            <w:noWrap/>
            <w:hideMark/>
          </w:tcPr>
          <w:p w14:paraId="2C6BE122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0-47700-34650-2</w:t>
            </w:r>
          </w:p>
        </w:tc>
        <w:tc>
          <w:tcPr>
            <w:tcW w:w="1345" w:type="dxa"/>
            <w:noWrap/>
            <w:hideMark/>
          </w:tcPr>
          <w:p w14:paraId="41A895CA" w14:textId="78EB6129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65A11" w:rsidRPr="00765A11" w14:paraId="3E372013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0FEE0E6A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26695</w:t>
            </w:r>
          </w:p>
        </w:tc>
        <w:tc>
          <w:tcPr>
            <w:tcW w:w="5670" w:type="dxa"/>
            <w:noWrap/>
            <w:hideMark/>
          </w:tcPr>
          <w:p w14:paraId="3AABBAF8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1-7/8OZ 5</w:t>
            </w:r>
          </w:p>
        </w:tc>
        <w:tc>
          <w:tcPr>
            <w:tcW w:w="2250" w:type="dxa"/>
            <w:noWrap/>
            <w:hideMark/>
          </w:tcPr>
          <w:p w14:paraId="69309A5A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0-47700-34890-2</w:t>
            </w:r>
          </w:p>
        </w:tc>
        <w:tc>
          <w:tcPr>
            <w:tcW w:w="1345" w:type="dxa"/>
            <w:noWrap/>
            <w:hideMark/>
          </w:tcPr>
          <w:p w14:paraId="089E5BDF" w14:textId="1752C3C1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65A11" w:rsidRPr="00765A11" w14:paraId="044E157A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63D65D3B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26697</w:t>
            </w:r>
          </w:p>
        </w:tc>
        <w:tc>
          <w:tcPr>
            <w:tcW w:w="5670" w:type="dxa"/>
            <w:noWrap/>
            <w:hideMark/>
          </w:tcPr>
          <w:p w14:paraId="31C38297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1-7/8OZ 6</w:t>
            </w:r>
          </w:p>
        </w:tc>
        <w:tc>
          <w:tcPr>
            <w:tcW w:w="2250" w:type="dxa"/>
            <w:noWrap/>
            <w:hideMark/>
          </w:tcPr>
          <w:p w14:paraId="3475B2BF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0-47700-34660-1</w:t>
            </w:r>
          </w:p>
        </w:tc>
        <w:tc>
          <w:tcPr>
            <w:tcW w:w="1345" w:type="dxa"/>
            <w:noWrap/>
            <w:hideMark/>
          </w:tcPr>
          <w:p w14:paraId="225725B3" w14:textId="03E29F90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65A11" w:rsidRPr="00765A11" w14:paraId="35C35E02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429AADCE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26710</w:t>
            </w:r>
          </w:p>
        </w:tc>
        <w:tc>
          <w:tcPr>
            <w:tcW w:w="5670" w:type="dxa"/>
            <w:noWrap/>
            <w:hideMark/>
          </w:tcPr>
          <w:p w14:paraId="430A926D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3-1/2IN 2OZ 4</w:t>
            </w:r>
          </w:p>
        </w:tc>
        <w:tc>
          <w:tcPr>
            <w:tcW w:w="2250" w:type="dxa"/>
            <w:noWrap/>
            <w:hideMark/>
          </w:tcPr>
          <w:p w14:paraId="07A02A3B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0-47700-50390-5</w:t>
            </w:r>
          </w:p>
        </w:tc>
        <w:tc>
          <w:tcPr>
            <w:tcW w:w="1345" w:type="dxa"/>
            <w:noWrap/>
            <w:hideMark/>
          </w:tcPr>
          <w:p w14:paraId="2680C99D" w14:textId="0D1C188D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65A11" w:rsidRPr="00765A11" w14:paraId="0E633414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22FA41A1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26708</w:t>
            </w:r>
          </w:p>
        </w:tc>
        <w:tc>
          <w:tcPr>
            <w:tcW w:w="5670" w:type="dxa"/>
            <w:noWrap/>
            <w:hideMark/>
          </w:tcPr>
          <w:p w14:paraId="75B47B3A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3-1/2IN 2OZ 5</w:t>
            </w:r>
          </w:p>
        </w:tc>
        <w:tc>
          <w:tcPr>
            <w:tcW w:w="2250" w:type="dxa"/>
            <w:noWrap/>
            <w:hideMark/>
          </w:tcPr>
          <w:p w14:paraId="27E853B0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0-47700-50290-8</w:t>
            </w:r>
          </w:p>
        </w:tc>
        <w:tc>
          <w:tcPr>
            <w:tcW w:w="1345" w:type="dxa"/>
            <w:noWrap/>
            <w:hideMark/>
          </w:tcPr>
          <w:p w14:paraId="16DF44E8" w14:textId="2F7A6E9A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65A11" w:rsidRPr="00765A11" w14:paraId="6780F238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0ED194CC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26712</w:t>
            </w:r>
          </w:p>
        </w:tc>
        <w:tc>
          <w:tcPr>
            <w:tcW w:w="5670" w:type="dxa"/>
            <w:noWrap/>
            <w:hideMark/>
          </w:tcPr>
          <w:p w14:paraId="19460C0F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3-1/2IN 2OZ 6</w:t>
            </w:r>
          </w:p>
        </w:tc>
        <w:tc>
          <w:tcPr>
            <w:tcW w:w="2250" w:type="dxa"/>
            <w:noWrap/>
            <w:hideMark/>
          </w:tcPr>
          <w:p w14:paraId="2F496CE6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0-47700-50400-1</w:t>
            </w:r>
          </w:p>
        </w:tc>
        <w:tc>
          <w:tcPr>
            <w:tcW w:w="1345" w:type="dxa"/>
            <w:noWrap/>
            <w:hideMark/>
          </w:tcPr>
          <w:p w14:paraId="2EE3780A" w14:textId="5E28D3D3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765A11" w:rsidRPr="00765A11" w14:paraId="0E4CFB2B" w14:textId="77777777" w:rsidTr="00765A11">
        <w:trPr>
          <w:trHeight w:val="300"/>
        </w:trPr>
        <w:tc>
          <w:tcPr>
            <w:tcW w:w="1525" w:type="dxa"/>
            <w:noWrap/>
            <w:hideMark/>
          </w:tcPr>
          <w:p w14:paraId="58D93F56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R26730</w:t>
            </w:r>
          </w:p>
        </w:tc>
        <w:tc>
          <w:tcPr>
            <w:tcW w:w="5670" w:type="dxa"/>
            <w:noWrap/>
            <w:hideMark/>
          </w:tcPr>
          <w:p w14:paraId="215F9CC9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3IN 1-1/4OZ 5</w:t>
            </w:r>
          </w:p>
        </w:tc>
        <w:tc>
          <w:tcPr>
            <w:tcW w:w="2250" w:type="dxa"/>
            <w:noWrap/>
            <w:hideMark/>
          </w:tcPr>
          <w:p w14:paraId="6C0E9CFD" w14:textId="77777777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0-47700-50310-3</w:t>
            </w:r>
          </w:p>
        </w:tc>
        <w:tc>
          <w:tcPr>
            <w:tcW w:w="1345" w:type="dxa"/>
            <w:noWrap/>
            <w:hideMark/>
          </w:tcPr>
          <w:p w14:paraId="07A98B2D" w14:textId="687414B2" w:rsidR="00765A11" w:rsidRPr="00521915" w:rsidRDefault="00765A11" w:rsidP="00521915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E6009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  <w:r w:rsidRPr="0052191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6EBDE" w14:textId="77777777" w:rsidR="00C5063F" w:rsidRDefault="00C5063F" w:rsidP="007E0BB6">
      <w:pPr>
        <w:spacing w:after="0" w:line="240" w:lineRule="auto"/>
      </w:pPr>
      <w:r>
        <w:separator/>
      </w:r>
    </w:p>
  </w:endnote>
  <w:endnote w:type="continuationSeparator" w:id="0">
    <w:p w14:paraId="0AEB41D7" w14:textId="77777777" w:rsidR="00C5063F" w:rsidRDefault="00C5063F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ED2C" w14:textId="77777777" w:rsidR="00F829C9" w:rsidRDefault="00F82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77634" w14:textId="77777777" w:rsidR="00F829C9" w:rsidRDefault="00F82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60122" w14:textId="77777777" w:rsidR="00C5063F" w:rsidRDefault="00C5063F" w:rsidP="007E0BB6">
      <w:pPr>
        <w:spacing w:after="0" w:line="240" w:lineRule="auto"/>
      </w:pPr>
      <w:r>
        <w:separator/>
      </w:r>
    </w:p>
  </w:footnote>
  <w:footnote w:type="continuationSeparator" w:id="0">
    <w:p w14:paraId="0DAEF33D" w14:textId="77777777" w:rsidR="00C5063F" w:rsidRDefault="00C5063F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237B6" w14:textId="77777777" w:rsidR="00F829C9" w:rsidRDefault="00F829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4EB85E78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B5D64" w14:textId="77777777" w:rsidR="00F829C9" w:rsidRDefault="00F82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796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67F46"/>
    <w:rsid w:val="000A65DE"/>
    <w:rsid w:val="001E5C46"/>
    <w:rsid w:val="002023D5"/>
    <w:rsid w:val="00254E26"/>
    <w:rsid w:val="00255236"/>
    <w:rsid w:val="003500CB"/>
    <w:rsid w:val="00357A99"/>
    <w:rsid w:val="00365A1C"/>
    <w:rsid w:val="004620F1"/>
    <w:rsid w:val="00462507"/>
    <w:rsid w:val="004E5DA6"/>
    <w:rsid w:val="004F0ADB"/>
    <w:rsid w:val="00521915"/>
    <w:rsid w:val="00586919"/>
    <w:rsid w:val="006132C8"/>
    <w:rsid w:val="00676B6C"/>
    <w:rsid w:val="007239C8"/>
    <w:rsid w:val="00765A11"/>
    <w:rsid w:val="007826F0"/>
    <w:rsid w:val="007E0BB6"/>
    <w:rsid w:val="0083702D"/>
    <w:rsid w:val="009901F6"/>
    <w:rsid w:val="00993F1C"/>
    <w:rsid w:val="009A0F97"/>
    <w:rsid w:val="009F1E48"/>
    <w:rsid w:val="00A63E3E"/>
    <w:rsid w:val="00A70551"/>
    <w:rsid w:val="00A73033"/>
    <w:rsid w:val="00A83452"/>
    <w:rsid w:val="00A94DEF"/>
    <w:rsid w:val="00BD41DD"/>
    <w:rsid w:val="00BE1464"/>
    <w:rsid w:val="00C10FAF"/>
    <w:rsid w:val="00C5063F"/>
    <w:rsid w:val="00D66BAC"/>
    <w:rsid w:val="00DD6CAD"/>
    <w:rsid w:val="00E118BA"/>
    <w:rsid w:val="00E21C71"/>
    <w:rsid w:val="00E57F78"/>
    <w:rsid w:val="00E60097"/>
    <w:rsid w:val="00E67323"/>
    <w:rsid w:val="00F458EB"/>
    <w:rsid w:val="00F4720C"/>
    <w:rsid w:val="00F829C9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1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2022-08-12T17:18:00Z</dcterms:created>
  <dcterms:modified xsi:type="dcterms:W3CDTF">2022-08-15T20:36:00Z</dcterms:modified>
</cp:coreProperties>
</file>