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78839850" w14:textId="06EC2467" w:rsidR="00A83452" w:rsidRPr="001D370A" w:rsidRDefault="00BD6B73">
      <w:pPr>
        <w:rPr>
          <w:rFonts w:ascii="Oswald" w:hAnsi="Oswald"/>
          <w:b/>
          <w:bCs/>
          <w:color w:val="487629"/>
          <w:sz w:val="56"/>
          <w:szCs w:val="56"/>
        </w:rPr>
      </w:pPr>
      <w:r>
        <w:rPr>
          <w:rFonts w:ascii="Oswald" w:hAnsi="Oswald"/>
          <w:b/>
          <w:bCs/>
          <w:color w:val="487629"/>
          <w:sz w:val="56"/>
          <w:szCs w:val="56"/>
        </w:rPr>
        <w:t>HEAVY DOVE LOAD</w:t>
      </w:r>
    </w:p>
    <w:p w14:paraId="67776D96" w14:textId="77777777" w:rsidR="005C2DE0" w:rsidRPr="005B60B8" w:rsidRDefault="005C2DE0" w:rsidP="005C2DE0">
      <w:pPr>
        <w:rPr>
          <w:rFonts w:ascii="Open Sans" w:hAnsi="Open Sans" w:cs="Open Sans"/>
          <w:color w:val="767171" w:themeColor="background2" w:themeShade="80"/>
          <w:sz w:val="20"/>
          <w:szCs w:val="20"/>
        </w:rPr>
      </w:pPr>
    </w:p>
    <w:p w14:paraId="33B33852" w14:textId="445DA694" w:rsidR="005B60B8" w:rsidRPr="005B60B8" w:rsidRDefault="005B60B8" w:rsidP="005B60B8">
      <w:pPr>
        <w:rPr>
          <w:rFonts w:ascii="Open Sans" w:hAnsi="Open Sans" w:cs="Open Sans"/>
          <w:color w:val="767171" w:themeColor="background2" w:themeShade="80"/>
          <w:sz w:val="20"/>
          <w:szCs w:val="20"/>
        </w:rPr>
      </w:pPr>
      <w:r w:rsidRPr="005B60B8">
        <w:rPr>
          <w:rFonts w:ascii="Open Sans" w:hAnsi="Open Sans" w:cs="Open Sans"/>
          <w:color w:val="767171" w:themeColor="background2" w:themeShade="80"/>
          <w:sz w:val="20"/>
          <w:szCs w:val="20"/>
          <w:shd w:val="clear" w:color="auto" w:fill="FFFFFF"/>
        </w:rPr>
        <w:t>Remington Heavy Dove Loads. Long considered to be some of the best-balanced, most consistent patterning upland field loads available. They're the hunter's choice for fast-flying doves and a wide variety of game-bird applications</w:t>
      </w:r>
      <w:r w:rsidR="00304B22">
        <w:rPr>
          <w:rFonts w:ascii="Open Sans" w:hAnsi="Open Sans" w:cs="Open Sans"/>
          <w:color w:val="767171" w:themeColor="background2" w:themeShade="80"/>
          <w:sz w:val="20"/>
          <w:szCs w:val="20"/>
          <w:shd w:val="clear" w:color="auto" w:fill="FFFFFF"/>
        </w:rPr>
        <w:t>.</w:t>
      </w:r>
    </w:p>
    <w:p w14:paraId="52B67D44" w14:textId="5F117AB5" w:rsidR="001E5C46" w:rsidRDefault="00462507">
      <w:pPr>
        <w:rPr>
          <w:rFonts w:ascii="Oswald" w:hAnsi="Oswald"/>
          <w:b/>
          <w:bCs/>
          <w:color w:val="487629"/>
          <w:sz w:val="44"/>
          <w:szCs w:val="44"/>
        </w:rPr>
      </w:pPr>
      <w:r w:rsidRPr="00E94A0C">
        <w:rPr>
          <w:rFonts w:ascii="Oswald" w:hAnsi="Oswald"/>
          <w:color w:val="767171" w:themeColor="background2" w:themeShade="80"/>
          <w:sz w:val="20"/>
          <w:szCs w:val="20"/>
        </w:rPr>
        <w:br/>
      </w:r>
      <w:r w:rsidR="007B7309" w:rsidRPr="00446473">
        <w:rPr>
          <w:rFonts w:ascii="Oswald" w:hAnsi="Oswald"/>
          <w:b/>
          <w:bCs/>
          <w:color w:val="487629"/>
          <w:sz w:val="44"/>
          <w:szCs w:val="44"/>
        </w:rPr>
        <w:t>FEATURES</w:t>
      </w:r>
    </w:p>
    <w:p w14:paraId="3C9D5DBA" w14:textId="77777777" w:rsidR="00102AEC" w:rsidRPr="003C2ED7" w:rsidRDefault="00102AEC">
      <w:pPr>
        <w:rPr>
          <w:rFonts w:ascii="Open Sans" w:hAnsi="Open Sans" w:cs="Open Sans"/>
          <w:b/>
          <w:bCs/>
          <w:color w:val="767171" w:themeColor="background2" w:themeShade="80"/>
        </w:rPr>
      </w:pPr>
    </w:p>
    <w:p w14:paraId="578F9C52" w14:textId="23FAA386" w:rsidR="00BF263C" w:rsidRPr="00304B22" w:rsidRDefault="00304B22" w:rsidP="00304B22">
      <w:pPr>
        <w:pStyle w:val="ListParagraph"/>
        <w:numPr>
          <w:ilvl w:val="0"/>
          <w:numId w:val="1"/>
        </w:numPr>
        <w:spacing w:after="0" w:line="240" w:lineRule="auto"/>
        <w:rPr>
          <w:rFonts w:ascii="Open Sans" w:eastAsia="Times New Roman" w:hAnsi="Open Sans" w:cs="Open Sans"/>
          <w:color w:val="7F7F7F" w:themeColor="text1" w:themeTint="80"/>
          <w:sz w:val="20"/>
          <w:szCs w:val="20"/>
        </w:rPr>
      </w:pPr>
      <w:r>
        <w:rPr>
          <w:rFonts w:ascii="Open Sans" w:hAnsi="Open Sans" w:cs="Open Sans"/>
          <w:color w:val="767171" w:themeColor="background2" w:themeShade="80"/>
          <w:sz w:val="20"/>
          <w:szCs w:val="20"/>
          <w:shd w:val="clear" w:color="auto" w:fill="FFFFFF"/>
        </w:rPr>
        <w:t>A</w:t>
      </w:r>
      <w:r w:rsidRPr="005B60B8">
        <w:rPr>
          <w:rFonts w:ascii="Open Sans" w:hAnsi="Open Sans" w:cs="Open Sans"/>
          <w:color w:val="767171" w:themeColor="background2" w:themeShade="80"/>
          <w:sz w:val="20"/>
          <w:szCs w:val="20"/>
          <w:shd w:val="clear" w:color="auto" w:fill="FFFFFF"/>
        </w:rPr>
        <w:t>vailable in 12 and 20 gauge with shot size options of 7½ and 8</w:t>
      </w:r>
    </w:p>
    <w:p w14:paraId="61601017" w14:textId="2054C8AF" w:rsidR="00304B22" w:rsidRDefault="00304B22" w:rsidP="00304B22">
      <w:pPr>
        <w:pStyle w:val="ListParagraph"/>
        <w:numPr>
          <w:ilvl w:val="0"/>
          <w:numId w:val="1"/>
        </w:numPr>
        <w:spacing w:after="0" w:line="240" w:lineRule="auto"/>
        <w:rPr>
          <w:rFonts w:ascii="Open Sans" w:eastAsia="Times New Roman" w:hAnsi="Open Sans" w:cs="Open Sans"/>
          <w:color w:val="7F7F7F" w:themeColor="text1" w:themeTint="80"/>
          <w:sz w:val="20"/>
          <w:szCs w:val="20"/>
        </w:rPr>
      </w:pPr>
      <w:r>
        <w:rPr>
          <w:rFonts w:ascii="Open Sans" w:hAnsi="Open Sans" w:cs="Open Sans"/>
          <w:color w:val="767171" w:themeColor="background2" w:themeShade="80"/>
          <w:sz w:val="20"/>
          <w:szCs w:val="20"/>
          <w:shd w:val="clear" w:color="auto" w:fill="FFFFFF"/>
        </w:rPr>
        <w:t>Balanced and consistent patterning</w:t>
      </w:r>
    </w:p>
    <w:p w14:paraId="6991CB32" w14:textId="14BD2D93" w:rsidR="003C2ED7" w:rsidRDefault="005B60B8" w:rsidP="005B60B8">
      <w:pPr>
        <w:pStyle w:val="ListParagraph"/>
        <w:spacing w:after="0" w:line="240" w:lineRule="auto"/>
        <w:jc w:val="center"/>
        <w:rPr>
          <w:rFonts w:ascii="Open Sans" w:eastAsia="Times New Roman" w:hAnsi="Open Sans" w:cs="Open Sans"/>
          <w:color w:val="7F7F7F" w:themeColor="text1" w:themeTint="80"/>
          <w:sz w:val="20"/>
          <w:szCs w:val="20"/>
        </w:rPr>
      </w:pPr>
      <w:r>
        <w:rPr>
          <w:rFonts w:ascii="Open Sans" w:eastAsia="Times New Roman" w:hAnsi="Open Sans" w:cs="Open Sans"/>
          <w:noProof/>
          <w:color w:val="7F7F7F" w:themeColor="text1" w:themeTint="80"/>
          <w:sz w:val="20"/>
          <w:szCs w:val="20"/>
        </w:rPr>
        <w:drawing>
          <wp:inline distT="0" distB="0" distL="0" distR="0" wp14:anchorId="388A1AEC" wp14:editId="6E23E465">
            <wp:extent cx="3495667" cy="3446145"/>
            <wp:effectExtent l="0" t="0" r="0" b="0"/>
            <wp:docPr id="11" name="Picture 1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463" cy="346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F5443" w14:textId="745B03DA" w:rsidR="002023D5" w:rsidRPr="00E038C4" w:rsidRDefault="002023D5" w:rsidP="00062E35">
      <w:pPr>
        <w:jc w:val="center"/>
        <w:rPr>
          <w:rFonts w:ascii="Avenir" w:hAnsi="Avenir"/>
          <w:color w:val="767171" w:themeColor="background2" w:themeShade="80"/>
          <w:sz w:val="20"/>
          <w:szCs w:val="20"/>
        </w:rPr>
      </w:pP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1525"/>
        <w:gridCol w:w="6390"/>
        <w:gridCol w:w="1890"/>
        <w:gridCol w:w="985"/>
      </w:tblGrid>
      <w:tr w:rsidR="00052302" w:rsidRPr="00E94A0C" w14:paraId="73B3D1D6" w14:textId="77777777" w:rsidTr="004E1023">
        <w:tc>
          <w:tcPr>
            <w:tcW w:w="1525" w:type="dxa"/>
          </w:tcPr>
          <w:p w14:paraId="0F8BA980" w14:textId="1C4D7815" w:rsidR="00052302" w:rsidRPr="00E94A0C" w:rsidRDefault="00052302" w:rsidP="00E94A0C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E94A0C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 xml:space="preserve">ORDER </w:t>
            </w:r>
            <w:r w:rsidR="004E5DA6" w:rsidRPr="00E94A0C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#</w:t>
            </w:r>
          </w:p>
        </w:tc>
        <w:tc>
          <w:tcPr>
            <w:tcW w:w="6390" w:type="dxa"/>
          </w:tcPr>
          <w:p w14:paraId="7BF23C7C" w14:textId="216E6C62" w:rsidR="00052302" w:rsidRPr="00E94A0C" w:rsidRDefault="00052302" w:rsidP="00E94A0C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E94A0C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DESCRIPTION</w:t>
            </w:r>
          </w:p>
        </w:tc>
        <w:tc>
          <w:tcPr>
            <w:tcW w:w="1890" w:type="dxa"/>
          </w:tcPr>
          <w:p w14:paraId="1707489A" w14:textId="36EAAC35" w:rsidR="00052302" w:rsidRPr="00E94A0C" w:rsidRDefault="00052302" w:rsidP="00E94A0C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E94A0C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UPC</w:t>
            </w:r>
          </w:p>
        </w:tc>
        <w:tc>
          <w:tcPr>
            <w:tcW w:w="985" w:type="dxa"/>
          </w:tcPr>
          <w:p w14:paraId="0D78F0A0" w14:textId="6C83945E" w:rsidR="00052302" w:rsidRPr="00E94A0C" w:rsidRDefault="00052302" w:rsidP="00E94A0C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E94A0C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MSRP</w:t>
            </w:r>
          </w:p>
        </w:tc>
      </w:tr>
      <w:tr w:rsidR="00902724" w:rsidRPr="00E94A0C" w14:paraId="45319793" w14:textId="77777777" w:rsidTr="004E1023">
        <w:tc>
          <w:tcPr>
            <w:tcW w:w="1525" w:type="dxa"/>
          </w:tcPr>
          <w:p w14:paraId="71CFA3D9" w14:textId="01C8A394" w:rsidR="00902724" w:rsidRDefault="00F71C04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</w:t>
            </w:r>
            <w:r w:rsidR="005B60B8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8755</w:t>
            </w:r>
          </w:p>
        </w:tc>
        <w:tc>
          <w:tcPr>
            <w:tcW w:w="6390" w:type="dxa"/>
          </w:tcPr>
          <w:p w14:paraId="45CDAD20" w14:textId="7F82BD83" w:rsidR="00902724" w:rsidRDefault="00F71C04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12GA </w:t>
            </w:r>
            <w:r w:rsidR="005B60B8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2-3/4IN 1-1/8OZ 7.5</w:t>
            </w:r>
          </w:p>
        </w:tc>
        <w:tc>
          <w:tcPr>
            <w:tcW w:w="1890" w:type="dxa"/>
          </w:tcPr>
          <w:p w14:paraId="7E7770AC" w14:textId="68A95329" w:rsidR="00902724" w:rsidRDefault="00EC7466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0-47700-50870-2</w:t>
            </w:r>
          </w:p>
        </w:tc>
        <w:tc>
          <w:tcPr>
            <w:tcW w:w="985" w:type="dxa"/>
          </w:tcPr>
          <w:p w14:paraId="472A84B3" w14:textId="7A0DE240" w:rsidR="00902724" w:rsidRPr="003C2ED7" w:rsidRDefault="0017310A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</w:t>
            </w:r>
            <w:r w:rsidR="005B60B8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14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.99</w:t>
            </w:r>
          </w:p>
        </w:tc>
      </w:tr>
      <w:tr w:rsidR="00F71C04" w:rsidRPr="00E94A0C" w14:paraId="3765C31A" w14:textId="77777777" w:rsidTr="004E1023">
        <w:tc>
          <w:tcPr>
            <w:tcW w:w="1525" w:type="dxa"/>
          </w:tcPr>
          <w:p w14:paraId="399725D7" w14:textId="557A4F1B" w:rsidR="00F71C04" w:rsidRDefault="00F71C0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</w:t>
            </w:r>
            <w:r w:rsidR="005B60B8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8777</w:t>
            </w:r>
          </w:p>
        </w:tc>
        <w:tc>
          <w:tcPr>
            <w:tcW w:w="6390" w:type="dxa"/>
          </w:tcPr>
          <w:p w14:paraId="76938052" w14:textId="52A97DDA" w:rsidR="00F71C04" w:rsidRDefault="00F71C0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12GA 2-3/4IN 1OZ </w:t>
            </w:r>
            <w:r w:rsidR="005B60B8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7.5</w:t>
            </w:r>
          </w:p>
        </w:tc>
        <w:tc>
          <w:tcPr>
            <w:tcW w:w="1890" w:type="dxa"/>
          </w:tcPr>
          <w:p w14:paraId="13AEB41E" w14:textId="1EC355A1" w:rsidR="00F71C04" w:rsidRDefault="00EC7466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0-47700-50900-6</w:t>
            </w:r>
          </w:p>
        </w:tc>
        <w:tc>
          <w:tcPr>
            <w:tcW w:w="985" w:type="dxa"/>
          </w:tcPr>
          <w:p w14:paraId="30408CC9" w14:textId="5950E950" w:rsidR="00F71C04" w:rsidRPr="003C2ED7" w:rsidRDefault="00F71C0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</w:t>
            </w:r>
            <w:r w:rsidR="005B60B8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13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.99</w:t>
            </w:r>
          </w:p>
        </w:tc>
      </w:tr>
      <w:tr w:rsidR="00F71C04" w:rsidRPr="00E94A0C" w14:paraId="619A29C7" w14:textId="77777777" w:rsidTr="004E1023">
        <w:tc>
          <w:tcPr>
            <w:tcW w:w="1525" w:type="dxa"/>
          </w:tcPr>
          <w:p w14:paraId="156A01C7" w14:textId="1EF4BBEB" w:rsidR="00F71C04" w:rsidRDefault="00F71C0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</w:t>
            </w:r>
            <w:r w:rsidR="005B60B8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8757</w:t>
            </w:r>
          </w:p>
        </w:tc>
        <w:tc>
          <w:tcPr>
            <w:tcW w:w="6390" w:type="dxa"/>
          </w:tcPr>
          <w:p w14:paraId="1ED2EBC3" w14:textId="5E28AE55" w:rsidR="00F71C04" w:rsidRDefault="00F71C0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12GA 2-3/4IN 1-1/</w:t>
            </w:r>
            <w:r w:rsidR="005B60B8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8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OZ </w:t>
            </w:r>
            <w:r w:rsidR="005B60B8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1890" w:type="dxa"/>
          </w:tcPr>
          <w:p w14:paraId="1CAB61B9" w14:textId="33225417" w:rsidR="00F71C04" w:rsidRDefault="00EC7466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0-47700-50880-1</w:t>
            </w:r>
          </w:p>
        </w:tc>
        <w:tc>
          <w:tcPr>
            <w:tcW w:w="985" w:type="dxa"/>
          </w:tcPr>
          <w:p w14:paraId="75D0AD6D" w14:textId="1D98F895" w:rsidR="00F71C04" w:rsidRPr="003C2ED7" w:rsidRDefault="00F71C0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</w:t>
            </w:r>
            <w:r w:rsidR="005B60B8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14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.99</w:t>
            </w:r>
          </w:p>
        </w:tc>
      </w:tr>
      <w:tr w:rsidR="00F71C04" w:rsidRPr="00E94A0C" w14:paraId="3EF8111B" w14:textId="77777777" w:rsidTr="004E1023">
        <w:tc>
          <w:tcPr>
            <w:tcW w:w="1525" w:type="dxa"/>
          </w:tcPr>
          <w:p w14:paraId="3DF54BC3" w14:textId="7E310C56" w:rsidR="00F71C04" w:rsidRDefault="00F71C0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</w:t>
            </w:r>
            <w:r w:rsidR="005B60B8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8779</w:t>
            </w:r>
          </w:p>
        </w:tc>
        <w:tc>
          <w:tcPr>
            <w:tcW w:w="6390" w:type="dxa"/>
          </w:tcPr>
          <w:p w14:paraId="0668508F" w14:textId="196E9F49" w:rsidR="00F71C04" w:rsidRDefault="00F71C0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12GA 2-3/4IN 1OZ </w:t>
            </w:r>
            <w:r w:rsidR="005B60B8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1890" w:type="dxa"/>
          </w:tcPr>
          <w:p w14:paraId="6AE733D2" w14:textId="2BCAD44D" w:rsidR="00F71C04" w:rsidRDefault="00EC7466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0-47700-50910-5</w:t>
            </w:r>
          </w:p>
        </w:tc>
        <w:tc>
          <w:tcPr>
            <w:tcW w:w="985" w:type="dxa"/>
          </w:tcPr>
          <w:p w14:paraId="42BBF022" w14:textId="1836F271" w:rsidR="00F71C04" w:rsidRPr="003C2ED7" w:rsidRDefault="00F71C0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</w:t>
            </w:r>
            <w:r w:rsidR="005B60B8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13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.99</w:t>
            </w:r>
          </w:p>
        </w:tc>
      </w:tr>
    </w:tbl>
    <w:p w14:paraId="0BD79326" w14:textId="77777777" w:rsidR="002023D5" w:rsidRPr="002023D5" w:rsidRDefault="002023D5" w:rsidP="002023D5">
      <w:pPr>
        <w:rPr>
          <w:rFonts w:ascii="Avenir" w:hAnsi="Avenir"/>
          <w:color w:val="767171" w:themeColor="background2" w:themeShade="80"/>
          <w:sz w:val="20"/>
          <w:szCs w:val="20"/>
        </w:rPr>
      </w:pPr>
    </w:p>
    <w:sectPr w:rsidR="002023D5" w:rsidRPr="002023D5" w:rsidSect="001E5C4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160" w:right="720" w:bottom="1440" w:left="720" w:header="907" w:footer="10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90A03B" w14:textId="77777777" w:rsidR="003C5016" w:rsidRDefault="003C5016" w:rsidP="007E0BB6">
      <w:r>
        <w:separator/>
      </w:r>
    </w:p>
  </w:endnote>
  <w:endnote w:type="continuationSeparator" w:id="0">
    <w:p w14:paraId="0E985D66" w14:textId="77777777" w:rsidR="003C5016" w:rsidRDefault="003C5016" w:rsidP="007E0B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Knockout">
    <w:altName w:val="Calibri"/>
    <w:panose1 w:val="020B0604020202020204"/>
    <w:charset w:val="00"/>
    <w:family w:val="auto"/>
    <w:notTrueType/>
    <w:pitch w:val="variable"/>
    <w:sig w:usb0="800000A7" w:usb1="00000000" w:usb2="00000000" w:usb3="00000000" w:csb0="00000009" w:csb1="00000000"/>
  </w:font>
  <w:font w:name="Oswald">
    <w:panose1 w:val="00000000000000000000"/>
    <w:charset w:val="4D"/>
    <w:family w:val="auto"/>
    <w:notTrueType/>
    <w:pitch w:val="variable"/>
    <w:sig w:usb0="A00002FF" w:usb1="4000204B" w:usb2="00000000" w:usb3="00000000" w:csb0="00000197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venir">
    <w:panose1 w:val="02000503020000020003"/>
    <w:charset w:val="4D"/>
    <w:family w:val="swiss"/>
    <w:pitch w:val="variable"/>
    <w:sig w:usb0="800000AF" w:usb1="5000204A" w:usb2="00000000" w:usb3="00000000" w:csb0="0000009B" w:csb1="00000000"/>
  </w:font>
  <w:font w:name="Knockout HTF48-Featherweight">
    <w:altName w:val="Calibri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Trade Gothic LT Std Cn">
    <w:altName w:val="Calibri"/>
    <w:panose1 w:val="020B0604020202020204"/>
    <w:charset w:val="00"/>
    <w:family w:val="auto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7DE5E" w14:textId="77777777" w:rsidR="0005516A" w:rsidRDefault="0005516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9DD5A" w14:textId="126CF08F" w:rsidR="00586919" w:rsidRPr="00255236" w:rsidRDefault="00357A99" w:rsidP="00357A99">
    <w:pPr>
      <w:pStyle w:val="Footer"/>
      <w:jc w:val="center"/>
      <w:rPr>
        <w:rFonts w:ascii="Trade Gothic LT Std Cn" w:hAnsi="Trade Gothic LT Std Cn"/>
        <w:color w:val="D0CECE" w:themeColor="background2" w:themeShade="E6"/>
        <w:sz w:val="16"/>
        <w:szCs w:val="16"/>
      </w:rPr>
    </w:pPr>
    <w:r w:rsidRPr="009901F6">
      <w:rPr>
        <w:rFonts w:ascii="Trade Gothic LT Std Cn" w:hAnsi="Trade Gothic LT Std Cn"/>
        <w:color w:val="595959" w:themeColor="text1" w:themeTint="A6"/>
        <w:sz w:val="16"/>
        <w:szCs w:val="16"/>
      </w:rPr>
      <w:t>© 2021 Remington Ammunition. Remington, the stylized Remington logo and green color are trademarks of Remington Ammunition. WWW.REMINGTON.COM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63EEE" w14:textId="77777777" w:rsidR="0005516A" w:rsidRDefault="000551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45E09C" w14:textId="77777777" w:rsidR="003C5016" w:rsidRDefault="003C5016" w:rsidP="007E0BB6">
      <w:r>
        <w:separator/>
      </w:r>
    </w:p>
  </w:footnote>
  <w:footnote w:type="continuationSeparator" w:id="0">
    <w:p w14:paraId="63CF3485" w14:textId="77777777" w:rsidR="003C5016" w:rsidRDefault="003C5016" w:rsidP="007E0B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F82D9" w14:textId="77777777" w:rsidR="00094FE0" w:rsidRDefault="00094FE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AA415" w14:textId="54E0DE65" w:rsidR="007E0BB6" w:rsidRPr="006132C8" w:rsidRDefault="006132C8" w:rsidP="00E21C71">
    <w:pPr>
      <w:pStyle w:val="Style1"/>
      <w:ind w:left="5940"/>
      <w:jc w:val="right"/>
      <w:rPr>
        <w:rFonts w:ascii="Knockout HTF48-Featherweight" w:hAnsi="Knockout HTF48-Featherweight"/>
        <w:sz w:val="42"/>
        <w:szCs w:val="42"/>
      </w:rPr>
    </w:pPr>
    <w:r w:rsidRPr="00F83718">
      <w:rPr>
        <w:rFonts w:ascii="Knockout HTF48-Featherweight" w:hAnsi="Knockout HTF48-Featherweight"/>
        <w:color w:val="FFFFFF" w:themeColor="background1"/>
        <w:sz w:val="42"/>
        <w:szCs w:val="42"/>
      </w:rPr>
      <w:drawing>
        <wp:anchor distT="0" distB="0" distL="114300" distR="114300" simplePos="0" relativeHeight="251658240" behindDoc="1" locked="0" layoutInCell="1" allowOverlap="1" wp14:anchorId="15A0D7F4" wp14:editId="1AF40657">
          <wp:simplePos x="4229100" y="593725"/>
          <wp:positionH relativeFrom="page">
            <wp:align>center</wp:align>
          </wp:positionH>
          <wp:positionV relativeFrom="page">
            <wp:align>center</wp:align>
          </wp:positionV>
          <wp:extent cx="7799832" cy="10094976"/>
          <wp:effectExtent l="0" t="0" r="0" b="1905"/>
          <wp:wrapNone/>
          <wp:docPr id="4" name="Picture 4" descr="Text, background pattern, let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Text, background pattern, lette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9832" cy="100949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82D8F" w14:textId="77777777" w:rsidR="00094FE0" w:rsidRDefault="00094FE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6D4672"/>
    <w:multiLevelType w:val="hybridMultilevel"/>
    <w:tmpl w:val="71821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79826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FAF"/>
    <w:rsid w:val="00005642"/>
    <w:rsid w:val="00052302"/>
    <w:rsid w:val="0005516A"/>
    <w:rsid w:val="00062E35"/>
    <w:rsid w:val="000735D2"/>
    <w:rsid w:val="00094FE0"/>
    <w:rsid w:val="000A65DE"/>
    <w:rsid w:val="000B6D61"/>
    <w:rsid w:val="000E42C3"/>
    <w:rsid w:val="00102AEC"/>
    <w:rsid w:val="00107289"/>
    <w:rsid w:val="0011360E"/>
    <w:rsid w:val="001526DC"/>
    <w:rsid w:val="0017310A"/>
    <w:rsid w:val="00174125"/>
    <w:rsid w:val="001A60ED"/>
    <w:rsid w:val="001C6DAB"/>
    <w:rsid w:val="001D370A"/>
    <w:rsid w:val="001E5C46"/>
    <w:rsid w:val="002023D5"/>
    <w:rsid w:val="00255236"/>
    <w:rsid w:val="002852FC"/>
    <w:rsid w:val="00285678"/>
    <w:rsid w:val="002A21F6"/>
    <w:rsid w:val="002C4B79"/>
    <w:rsid w:val="00304B22"/>
    <w:rsid w:val="00313190"/>
    <w:rsid w:val="00357A99"/>
    <w:rsid w:val="00365A1C"/>
    <w:rsid w:val="003C2ED7"/>
    <w:rsid w:val="003C5016"/>
    <w:rsid w:val="003C5087"/>
    <w:rsid w:val="003D2BFF"/>
    <w:rsid w:val="003D64D8"/>
    <w:rsid w:val="003D770C"/>
    <w:rsid w:val="003F5DEC"/>
    <w:rsid w:val="003F66EE"/>
    <w:rsid w:val="00406FD8"/>
    <w:rsid w:val="004127F3"/>
    <w:rsid w:val="00430A84"/>
    <w:rsid w:val="00436FA2"/>
    <w:rsid w:val="00446473"/>
    <w:rsid w:val="00447F77"/>
    <w:rsid w:val="004620F1"/>
    <w:rsid w:val="00462507"/>
    <w:rsid w:val="00463F38"/>
    <w:rsid w:val="00490979"/>
    <w:rsid w:val="004A41E8"/>
    <w:rsid w:val="004E1023"/>
    <w:rsid w:val="004E5DA6"/>
    <w:rsid w:val="004F0ADB"/>
    <w:rsid w:val="00503D53"/>
    <w:rsid w:val="00536E05"/>
    <w:rsid w:val="005522B4"/>
    <w:rsid w:val="00561345"/>
    <w:rsid w:val="00586919"/>
    <w:rsid w:val="005B60B8"/>
    <w:rsid w:val="005C2DE0"/>
    <w:rsid w:val="005C70EF"/>
    <w:rsid w:val="006132C8"/>
    <w:rsid w:val="006229F0"/>
    <w:rsid w:val="0067055D"/>
    <w:rsid w:val="00676B6C"/>
    <w:rsid w:val="006A0669"/>
    <w:rsid w:val="006A3F7F"/>
    <w:rsid w:val="006E00F3"/>
    <w:rsid w:val="00701D51"/>
    <w:rsid w:val="007239C8"/>
    <w:rsid w:val="00737D0F"/>
    <w:rsid w:val="00786DD1"/>
    <w:rsid w:val="007B7309"/>
    <w:rsid w:val="007E0BB6"/>
    <w:rsid w:val="007F2B62"/>
    <w:rsid w:val="0083702D"/>
    <w:rsid w:val="00850258"/>
    <w:rsid w:val="00902724"/>
    <w:rsid w:val="00903AE6"/>
    <w:rsid w:val="009901F6"/>
    <w:rsid w:val="00993F1C"/>
    <w:rsid w:val="009A063D"/>
    <w:rsid w:val="009A0F97"/>
    <w:rsid w:val="009A2D7C"/>
    <w:rsid w:val="009D3DFD"/>
    <w:rsid w:val="009E1BFD"/>
    <w:rsid w:val="009F1E48"/>
    <w:rsid w:val="00A31A6A"/>
    <w:rsid w:val="00A73033"/>
    <w:rsid w:val="00A83452"/>
    <w:rsid w:val="00A94DEF"/>
    <w:rsid w:val="00AB4DFA"/>
    <w:rsid w:val="00AC33FA"/>
    <w:rsid w:val="00AF77F1"/>
    <w:rsid w:val="00B00A65"/>
    <w:rsid w:val="00BC12CE"/>
    <w:rsid w:val="00BD41DD"/>
    <w:rsid w:val="00BD6B73"/>
    <w:rsid w:val="00BE1464"/>
    <w:rsid w:val="00BF263C"/>
    <w:rsid w:val="00C034A9"/>
    <w:rsid w:val="00C07995"/>
    <w:rsid w:val="00C10FAF"/>
    <w:rsid w:val="00C143DF"/>
    <w:rsid w:val="00C3636B"/>
    <w:rsid w:val="00D420A5"/>
    <w:rsid w:val="00D66BAC"/>
    <w:rsid w:val="00DD5D61"/>
    <w:rsid w:val="00DD6CAD"/>
    <w:rsid w:val="00E0300A"/>
    <w:rsid w:val="00E038C4"/>
    <w:rsid w:val="00E15433"/>
    <w:rsid w:val="00E21C71"/>
    <w:rsid w:val="00E57F78"/>
    <w:rsid w:val="00E61305"/>
    <w:rsid w:val="00E94A0C"/>
    <w:rsid w:val="00EC3314"/>
    <w:rsid w:val="00EC7466"/>
    <w:rsid w:val="00ED04FF"/>
    <w:rsid w:val="00F458EB"/>
    <w:rsid w:val="00F71C04"/>
    <w:rsid w:val="00F83718"/>
    <w:rsid w:val="00F9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C1922C"/>
  <w15:chartTrackingRefBased/>
  <w15:docId w15:val="{A7D2E180-D42A-418E-A57C-6E4AF47EE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60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0BB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7E0BB6"/>
  </w:style>
  <w:style w:type="paragraph" w:styleId="Footer">
    <w:name w:val="footer"/>
    <w:basedOn w:val="Normal"/>
    <w:link w:val="FooterChar"/>
    <w:uiPriority w:val="99"/>
    <w:unhideWhenUsed/>
    <w:rsid w:val="007E0BB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7E0BB6"/>
  </w:style>
  <w:style w:type="paragraph" w:customStyle="1" w:styleId="Style1">
    <w:name w:val="Style1"/>
    <w:basedOn w:val="Header"/>
    <w:link w:val="Style1Char"/>
    <w:qFormat/>
    <w:rsid w:val="00E57F78"/>
    <w:pPr>
      <w:ind w:left="5850"/>
      <w:jc w:val="center"/>
    </w:pPr>
    <w:rPr>
      <w:rFonts w:ascii="Knockout" w:hAnsi="Knockout"/>
      <w:b/>
      <w:bCs/>
      <w:caps/>
      <w:noProof/>
      <w:sz w:val="32"/>
      <w:szCs w:val="32"/>
    </w:rPr>
  </w:style>
  <w:style w:type="paragraph" w:styleId="ListParagraph">
    <w:name w:val="List Paragraph"/>
    <w:basedOn w:val="Normal"/>
    <w:uiPriority w:val="34"/>
    <w:qFormat/>
    <w:rsid w:val="00DD6CA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Style1Char">
    <w:name w:val="Style1 Char"/>
    <w:basedOn w:val="HeaderChar"/>
    <w:link w:val="Style1"/>
    <w:rsid w:val="00E57F78"/>
    <w:rPr>
      <w:rFonts w:ascii="Knockout" w:hAnsi="Knockout"/>
      <w:b/>
      <w:bCs/>
      <w:caps/>
      <w:noProof/>
      <w:sz w:val="32"/>
      <w:szCs w:val="32"/>
    </w:rPr>
  </w:style>
  <w:style w:type="table" w:styleId="TableGrid">
    <w:name w:val="Table Grid"/>
    <w:basedOn w:val="TableNormal"/>
    <w:uiPriority w:val="39"/>
    <w:rsid w:val="000523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05230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05230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apple-converted-space">
    <w:name w:val="apple-converted-space"/>
    <w:basedOn w:val="DefaultParagraphFont"/>
    <w:rsid w:val="006E00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30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0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2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6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89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Matney</dc:creator>
  <cp:keywords/>
  <dc:description/>
  <cp:lastModifiedBy>Megan Schrecongost</cp:lastModifiedBy>
  <cp:revision>5</cp:revision>
  <dcterms:created xsi:type="dcterms:W3CDTF">2022-08-15T15:56:00Z</dcterms:created>
  <dcterms:modified xsi:type="dcterms:W3CDTF">2022-08-25T20:51:00Z</dcterms:modified>
</cp:coreProperties>
</file>