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78839850" w14:textId="4A7BEBFD" w:rsidR="00A83452" w:rsidRPr="00F030C2" w:rsidRDefault="00C23568">
      <w:pPr>
        <w:rPr>
          <w:rFonts w:ascii="Knockout HTF68-FullFeatherwt" w:hAnsi="Knockout HTF68-FullFeatherwt"/>
          <w:color w:val="67DAD5"/>
          <w:sz w:val="56"/>
          <w:szCs w:val="56"/>
        </w:rPr>
      </w:pPr>
      <w:r w:rsidRPr="00F030C2">
        <w:rPr>
          <w:rFonts w:ascii="Knockout HTF68-FullFeatherwt" w:hAnsi="Knockout HTF68-FullFeatherwt"/>
          <w:color w:val="67DAD5"/>
          <w:sz w:val="56"/>
          <w:szCs w:val="56"/>
        </w:rPr>
        <w:t>GUN CLUB CURE</w:t>
      </w:r>
    </w:p>
    <w:p w14:paraId="52B67D44" w14:textId="2E0A8655" w:rsidR="001E5C46" w:rsidRPr="00462507" w:rsidRDefault="005033C1">
      <w:pPr>
        <w:rPr>
          <w:rFonts w:ascii="Avenir" w:hAnsi="Avenir"/>
          <w:color w:val="767171" w:themeColor="background2" w:themeShade="80"/>
          <w:sz w:val="20"/>
          <w:szCs w:val="20"/>
        </w:rPr>
      </w:pPr>
      <w:r>
        <w:rPr>
          <w:rFonts w:ascii="Avenir" w:hAnsi="Avenir"/>
          <w:color w:val="767171" w:themeColor="background2" w:themeShade="80"/>
          <w:sz w:val="20"/>
          <w:szCs w:val="20"/>
        </w:rPr>
        <w:t xml:space="preserve">The newest addition to </w:t>
      </w:r>
      <w:r w:rsidR="00AF441F">
        <w:rPr>
          <w:rFonts w:ascii="Avenir" w:hAnsi="Avenir"/>
          <w:color w:val="767171" w:themeColor="background2" w:themeShade="80"/>
          <w:sz w:val="20"/>
          <w:szCs w:val="20"/>
        </w:rPr>
        <w:t xml:space="preserve">Remington’s </w:t>
      </w:r>
      <w:r>
        <w:rPr>
          <w:rFonts w:ascii="Avenir" w:hAnsi="Avenir"/>
          <w:color w:val="767171" w:themeColor="background2" w:themeShade="80"/>
          <w:sz w:val="20"/>
          <w:szCs w:val="20"/>
        </w:rPr>
        <w:t>Gun Club</w:t>
      </w:r>
      <w:r w:rsidR="00EE0102">
        <w:rPr>
          <w:rFonts w:ascii="Avenir" w:hAnsi="Avenir"/>
          <w:color w:val="767171" w:themeColor="background2" w:themeShade="80"/>
          <w:sz w:val="20"/>
          <w:szCs w:val="20"/>
        </w:rPr>
        <w:t>®</w:t>
      </w:r>
      <w:r>
        <w:rPr>
          <w:rFonts w:ascii="Avenir" w:hAnsi="Avenir"/>
          <w:color w:val="767171" w:themeColor="background2" w:themeShade="80"/>
          <w:sz w:val="20"/>
          <w:szCs w:val="20"/>
        </w:rPr>
        <w:t xml:space="preserve"> </w:t>
      </w:r>
      <w:r w:rsidR="00AF441F">
        <w:rPr>
          <w:rFonts w:ascii="Avenir" w:hAnsi="Avenir"/>
          <w:color w:val="767171" w:themeColor="background2" w:themeShade="80"/>
          <w:sz w:val="20"/>
          <w:szCs w:val="20"/>
        </w:rPr>
        <w:t xml:space="preserve">product </w:t>
      </w:r>
      <w:r>
        <w:rPr>
          <w:rFonts w:ascii="Avenir" w:hAnsi="Avenir"/>
          <w:color w:val="767171" w:themeColor="background2" w:themeShade="80"/>
          <w:sz w:val="20"/>
          <w:szCs w:val="20"/>
        </w:rPr>
        <w:t>family is destin</w:t>
      </w:r>
      <w:r w:rsidR="00B31F04">
        <w:rPr>
          <w:rFonts w:ascii="Avenir" w:hAnsi="Avenir"/>
          <w:color w:val="767171" w:themeColor="background2" w:themeShade="80"/>
          <w:sz w:val="20"/>
          <w:szCs w:val="20"/>
        </w:rPr>
        <w:t>ed</w:t>
      </w:r>
      <w:r>
        <w:rPr>
          <w:rFonts w:ascii="Avenir" w:hAnsi="Avenir"/>
          <w:color w:val="767171" w:themeColor="background2" w:themeShade="80"/>
          <w:sz w:val="20"/>
          <w:szCs w:val="20"/>
        </w:rPr>
        <w:t xml:space="preserve"> to help </w:t>
      </w:r>
      <w:r w:rsidR="00AF441F">
        <w:rPr>
          <w:rFonts w:ascii="Avenir" w:hAnsi="Avenir"/>
          <w:color w:val="767171" w:themeColor="background2" w:themeShade="80"/>
          <w:sz w:val="20"/>
          <w:szCs w:val="20"/>
        </w:rPr>
        <w:t>real families nationwide. A portion of the proceeds from the sale of this ammunition benefit</w:t>
      </w:r>
      <w:r w:rsidR="00EE0102">
        <w:rPr>
          <w:rFonts w:ascii="Avenir" w:hAnsi="Avenir"/>
          <w:color w:val="767171" w:themeColor="background2" w:themeShade="80"/>
          <w:sz w:val="20"/>
          <w:szCs w:val="20"/>
        </w:rPr>
        <w:t>s</w:t>
      </w:r>
      <w:r w:rsidR="00AF441F">
        <w:rPr>
          <w:rFonts w:ascii="Avenir" w:hAnsi="Avenir"/>
          <w:color w:val="767171" w:themeColor="background2" w:themeShade="80"/>
          <w:sz w:val="20"/>
          <w:szCs w:val="20"/>
        </w:rPr>
        <w:t xml:space="preserve"> children’s hospitals and disease research, meaning your day at the trap, skeet or sporting course </w:t>
      </w:r>
      <w:r w:rsidR="00EE0102">
        <w:rPr>
          <w:rFonts w:ascii="Avenir" w:hAnsi="Avenir"/>
          <w:color w:val="767171" w:themeColor="background2" w:themeShade="80"/>
          <w:sz w:val="20"/>
          <w:szCs w:val="20"/>
        </w:rPr>
        <w:t xml:space="preserve">shooting </w:t>
      </w:r>
      <w:r w:rsidR="00AF441F">
        <w:rPr>
          <w:rFonts w:ascii="Avenir" w:hAnsi="Avenir"/>
          <w:color w:val="767171" w:themeColor="background2" w:themeShade="80"/>
          <w:sz w:val="20"/>
          <w:szCs w:val="20"/>
        </w:rPr>
        <w:t>gives back to those in need. Gun Club Cure’s unique hull shows your support for a great cause.</w:t>
      </w:r>
      <w:r w:rsidR="00204936">
        <w:rPr>
          <w:rFonts w:ascii="Avenir" w:hAnsi="Avenir"/>
          <w:color w:val="767171" w:themeColor="background2" w:themeShade="80"/>
          <w:sz w:val="20"/>
          <w:szCs w:val="20"/>
        </w:rPr>
        <w:t xml:space="preserve"> </w:t>
      </w:r>
      <w:r w:rsidR="00AF441F">
        <w:rPr>
          <w:rFonts w:ascii="Avenir" w:hAnsi="Avenir"/>
          <w:color w:val="767171" w:themeColor="background2" w:themeShade="80"/>
          <w:sz w:val="20"/>
          <w:szCs w:val="20"/>
        </w:rPr>
        <w:t>Proudly loaded in America with Remington components you know and trust, b</w:t>
      </w:r>
      <w:r>
        <w:rPr>
          <w:rFonts w:ascii="Avenir" w:hAnsi="Avenir"/>
          <w:color w:val="767171" w:themeColor="background2" w:themeShade="80"/>
          <w:sz w:val="20"/>
          <w:szCs w:val="20"/>
        </w:rPr>
        <w:t xml:space="preserve">e a champion for children with Gun Club Cure. </w:t>
      </w:r>
      <w:r w:rsidR="00AF441F">
        <w:rPr>
          <w:rFonts w:ascii="Avenir" w:hAnsi="Avenir"/>
          <w:color w:val="767171" w:themeColor="background2" w:themeShade="80"/>
          <w:sz w:val="20"/>
          <w:szCs w:val="20"/>
        </w:rPr>
        <w:t>Available summer 2022 in two 12GA loads</w:t>
      </w:r>
      <w:r w:rsidR="006E3424">
        <w:rPr>
          <w:rFonts w:ascii="Avenir" w:hAnsi="Avenir"/>
          <w:color w:val="767171" w:themeColor="background2" w:themeShade="80"/>
          <w:sz w:val="20"/>
          <w:szCs w:val="20"/>
        </w:rPr>
        <w:t xml:space="preserve">, including a low-recoil version. </w:t>
      </w:r>
      <w:r w:rsidR="00462507">
        <w:rPr>
          <w:rFonts w:ascii="Avenir" w:hAnsi="Avenir"/>
          <w:color w:val="767171" w:themeColor="background2" w:themeShade="80"/>
          <w:sz w:val="20"/>
          <w:szCs w:val="20"/>
        </w:rPr>
        <w:br/>
      </w:r>
      <w:r w:rsidR="001E5C46" w:rsidRPr="00F030C2">
        <w:rPr>
          <w:rFonts w:ascii="Knockout HTF68-FullFeatherwt" w:hAnsi="Knockout HTF68-FullFeatherwt"/>
          <w:color w:val="67DAD5"/>
          <w:sz w:val="44"/>
          <w:szCs w:val="44"/>
        </w:rPr>
        <w:t>FEATURES</w:t>
      </w:r>
    </w:p>
    <w:p w14:paraId="53AD58F7" w14:textId="292722C7" w:rsidR="00DD6CAD" w:rsidRPr="00DD6CAD" w:rsidRDefault="005033C1" w:rsidP="00DD6CAD">
      <w:pPr>
        <w:pStyle w:val="ListParagraph"/>
        <w:numPr>
          <w:ilvl w:val="0"/>
          <w:numId w:val="1"/>
        </w:numPr>
        <w:rPr>
          <w:rFonts w:ascii="Avenir" w:hAnsi="Avenir"/>
          <w:color w:val="767171" w:themeColor="background2" w:themeShade="80"/>
          <w:sz w:val="20"/>
          <w:szCs w:val="20"/>
        </w:rPr>
      </w:pPr>
      <w:r>
        <w:rPr>
          <w:rFonts w:ascii="Avenir" w:hAnsi="Avenir"/>
          <w:color w:val="767171" w:themeColor="background2" w:themeShade="80"/>
          <w:sz w:val="20"/>
          <w:szCs w:val="20"/>
        </w:rPr>
        <w:t>P</w:t>
      </w:r>
      <w:r w:rsidR="00EE174B">
        <w:rPr>
          <w:rFonts w:ascii="Avenir" w:hAnsi="Avenir"/>
          <w:color w:val="767171" w:themeColor="background2" w:themeShade="80"/>
          <w:sz w:val="20"/>
          <w:szCs w:val="20"/>
        </w:rPr>
        <w:t>roceeds from the sale of this ammo benefits children’s hospitals and disease research</w:t>
      </w:r>
    </w:p>
    <w:p w14:paraId="390BC91B" w14:textId="7CE4459A" w:rsidR="00DD6CAD" w:rsidRDefault="005033C1" w:rsidP="00DD6CAD">
      <w:pPr>
        <w:pStyle w:val="ListParagraph"/>
        <w:numPr>
          <w:ilvl w:val="0"/>
          <w:numId w:val="1"/>
        </w:numPr>
        <w:rPr>
          <w:rFonts w:ascii="Avenir" w:hAnsi="Avenir"/>
          <w:color w:val="767171" w:themeColor="background2" w:themeShade="80"/>
          <w:sz w:val="20"/>
          <w:szCs w:val="20"/>
        </w:rPr>
      </w:pPr>
      <w:r>
        <w:rPr>
          <w:rFonts w:ascii="Avenir" w:hAnsi="Avenir"/>
          <w:color w:val="767171" w:themeColor="background2" w:themeShade="80"/>
          <w:sz w:val="20"/>
          <w:szCs w:val="20"/>
        </w:rPr>
        <w:t xml:space="preserve">Top-quality Unibody Hull, in a unique </w:t>
      </w:r>
      <w:r w:rsidR="00EE174B">
        <w:rPr>
          <w:rFonts w:ascii="Avenir" w:hAnsi="Avenir"/>
          <w:color w:val="767171" w:themeColor="background2" w:themeShade="80"/>
          <w:sz w:val="20"/>
          <w:szCs w:val="20"/>
        </w:rPr>
        <w:t xml:space="preserve">new hull color, </w:t>
      </w:r>
      <w:r>
        <w:rPr>
          <w:rFonts w:ascii="Avenir" w:hAnsi="Avenir"/>
          <w:color w:val="767171" w:themeColor="background2" w:themeShade="80"/>
          <w:sz w:val="20"/>
          <w:szCs w:val="20"/>
        </w:rPr>
        <w:t>Remington Blue</w:t>
      </w:r>
    </w:p>
    <w:p w14:paraId="24DDC400" w14:textId="652FBDE4" w:rsidR="005033C1" w:rsidRPr="00DD6CAD" w:rsidRDefault="005033C1" w:rsidP="00DD6CAD">
      <w:pPr>
        <w:pStyle w:val="ListParagraph"/>
        <w:numPr>
          <w:ilvl w:val="0"/>
          <w:numId w:val="1"/>
        </w:numPr>
        <w:rPr>
          <w:rFonts w:ascii="Avenir" w:hAnsi="Avenir"/>
          <w:color w:val="767171" w:themeColor="background2" w:themeShade="80"/>
          <w:sz w:val="20"/>
          <w:szCs w:val="20"/>
        </w:rPr>
      </w:pPr>
      <w:r>
        <w:rPr>
          <w:rFonts w:ascii="Avenir" w:hAnsi="Avenir"/>
          <w:color w:val="767171" w:themeColor="background2" w:themeShade="80"/>
          <w:sz w:val="20"/>
          <w:szCs w:val="20"/>
        </w:rPr>
        <w:t>Made with trusted Remington components, including Gun Club Shot, carefully chosen primer/propellants, the Remington Power Piston® Wad and premier hull construction</w:t>
      </w:r>
    </w:p>
    <w:p w14:paraId="1498102C" w14:textId="4063A1D3" w:rsidR="00DD6CAD" w:rsidRPr="00DD6CAD" w:rsidRDefault="00EE174B" w:rsidP="00DD6CAD">
      <w:pPr>
        <w:pStyle w:val="ListParagraph"/>
        <w:numPr>
          <w:ilvl w:val="0"/>
          <w:numId w:val="1"/>
        </w:numPr>
        <w:rPr>
          <w:rFonts w:ascii="Avenir" w:hAnsi="Avenir"/>
          <w:color w:val="767171" w:themeColor="background2" w:themeShade="80"/>
          <w:sz w:val="20"/>
          <w:szCs w:val="20"/>
        </w:rPr>
      </w:pPr>
      <w:r>
        <w:rPr>
          <w:rFonts w:ascii="Avenir" w:hAnsi="Avenir"/>
          <w:color w:val="767171" w:themeColor="background2" w:themeShade="80"/>
          <w:sz w:val="20"/>
          <w:szCs w:val="20"/>
        </w:rPr>
        <w:t>Available in two 12GA loads</w:t>
      </w:r>
      <w:r w:rsidR="006E3424">
        <w:rPr>
          <w:rFonts w:ascii="Avenir" w:hAnsi="Avenir"/>
          <w:color w:val="767171" w:themeColor="background2" w:themeShade="80"/>
          <w:sz w:val="20"/>
          <w:szCs w:val="20"/>
        </w:rPr>
        <w:t>, including low recoil</w:t>
      </w:r>
    </w:p>
    <w:p w14:paraId="7DCF5443" w14:textId="25D4117B" w:rsidR="002023D5" w:rsidRPr="00C23568" w:rsidRDefault="007239C8" w:rsidP="00C23568">
      <w:pPr>
        <w:rPr>
          <w:rFonts w:ascii="Avenir" w:hAnsi="Avenir"/>
          <w:color w:val="767171" w:themeColor="background2" w:themeShade="80"/>
          <w:sz w:val="20"/>
          <w:szCs w:val="20"/>
        </w:rPr>
      </w:pPr>
      <w:r w:rsidRPr="00C23568">
        <w:rPr>
          <w:rFonts w:ascii="Avenir" w:hAnsi="Avenir"/>
          <w:color w:val="767171" w:themeColor="background2" w:themeShade="80"/>
          <w:sz w:val="20"/>
          <w:szCs w:val="20"/>
        </w:rPr>
        <w:br/>
      </w:r>
      <w:r w:rsidR="00C23568">
        <w:rPr>
          <w:rFonts w:ascii="Avenir" w:hAnsi="Avenir"/>
          <w:noProof/>
          <w:color w:val="767171" w:themeColor="background2" w:themeShade="80"/>
          <w:sz w:val="20"/>
          <w:szCs w:val="20"/>
        </w:rPr>
        <w:drawing>
          <wp:inline distT="0" distB="0" distL="0" distR="0" wp14:anchorId="18B38050" wp14:editId="74D5347C">
            <wp:extent cx="3615727" cy="3584575"/>
            <wp:effectExtent l="0" t="0" r="3810" b="0"/>
            <wp:docPr id="5" name="Picture 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46" t="13072" r="15508" b="14315"/>
                    <a:stretch/>
                  </pic:blipFill>
                  <pic:spPr bwMode="auto">
                    <a:xfrm>
                      <a:off x="0" y="0"/>
                      <a:ext cx="3671983" cy="3640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23568">
        <w:rPr>
          <w:rFonts w:ascii="Avenir" w:hAnsi="Avenir"/>
          <w:noProof/>
          <w:color w:val="767171" w:themeColor="background2" w:themeShade="80"/>
          <w:sz w:val="20"/>
          <w:szCs w:val="20"/>
        </w:rPr>
        <w:drawing>
          <wp:inline distT="0" distB="0" distL="0" distR="0" wp14:anchorId="53AF5168" wp14:editId="292654F0">
            <wp:extent cx="2760980" cy="3186493"/>
            <wp:effectExtent l="0" t="0" r="0" b="0"/>
            <wp:docPr id="6" name="Picture 6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ic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106" cy="3214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1525"/>
        <w:gridCol w:w="5670"/>
        <w:gridCol w:w="2250"/>
        <w:gridCol w:w="1345"/>
      </w:tblGrid>
      <w:tr w:rsidR="00EE0102" w:rsidRPr="00EE0102" w14:paraId="73B3D1D6" w14:textId="77777777" w:rsidTr="004E5DA6">
        <w:tc>
          <w:tcPr>
            <w:tcW w:w="1525" w:type="dxa"/>
          </w:tcPr>
          <w:p w14:paraId="0F8BA980" w14:textId="1C4D7815" w:rsidR="00052302" w:rsidRPr="00204936" w:rsidRDefault="00052302" w:rsidP="00204936">
            <w:pPr>
              <w:jc w:val="center"/>
              <w:rPr>
                <w:rFonts w:ascii="Avenir Black" w:hAnsi="Avenir Black"/>
                <w:color w:val="51CBC6"/>
                <w:sz w:val="18"/>
                <w:szCs w:val="18"/>
              </w:rPr>
            </w:pPr>
            <w:r w:rsidRPr="00204936">
              <w:rPr>
                <w:rFonts w:ascii="Avenir Black" w:hAnsi="Avenir Black"/>
                <w:color w:val="51CBC6"/>
                <w:sz w:val="18"/>
                <w:szCs w:val="18"/>
              </w:rPr>
              <w:t xml:space="preserve">ORDER </w:t>
            </w:r>
            <w:r w:rsidR="004E5DA6" w:rsidRPr="00204936">
              <w:rPr>
                <w:rFonts w:ascii="Avenir Black" w:hAnsi="Avenir Black"/>
                <w:color w:val="51CBC6"/>
                <w:sz w:val="18"/>
                <w:szCs w:val="18"/>
              </w:rPr>
              <w:t>#</w:t>
            </w:r>
          </w:p>
        </w:tc>
        <w:tc>
          <w:tcPr>
            <w:tcW w:w="5670" w:type="dxa"/>
          </w:tcPr>
          <w:p w14:paraId="7BF23C7C" w14:textId="5C85C29C" w:rsidR="00052302" w:rsidRPr="00204936" w:rsidRDefault="00052302" w:rsidP="00204936">
            <w:pPr>
              <w:jc w:val="center"/>
              <w:rPr>
                <w:rFonts w:ascii="Avenir Black" w:hAnsi="Avenir Black"/>
                <w:color w:val="51CBC6"/>
                <w:sz w:val="18"/>
                <w:szCs w:val="18"/>
              </w:rPr>
            </w:pPr>
            <w:r w:rsidRPr="00204936">
              <w:rPr>
                <w:rFonts w:ascii="Avenir Black" w:hAnsi="Avenir Black"/>
                <w:color w:val="51CBC6"/>
                <w:sz w:val="18"/>
                <w:szCs w:val="18"/>
              </w:rPr>
              <w:t>DESCRIPTION</w:t>
            </w:r>
          </w:p>
        </w:tc>
        <w:tc>
          <w:tcPr>
            <w:tcW w:w="2250" w:type="dxa"/>
          </w:tcPr>
          <w:p w14:paraId="1707489A" w14:textId="36EAAC35" w:rsidR="00052302" w:rsidRPr="00204936" w:rsidRDefault="00052302" w:rsidP="00204936">
            <w:pPr>
              <w:jc w:val="center"/>
              <w:rPr>
                <w:rFonts w:ascii="Avenir Black" w:hAnsi="Avenir Black"/>
                <w:color w:val="51CBC6"/>
                <w:sz w:val="18"/>
                <w:szCs w:val="18"/>
              </w:rPr>
            </w:pPr>
            <w:r w:rsidRPr="00204936">
              <w:rPr>
                <w:rFonts w:ascii="Avenir Black" w:hAnsi="Avenir Black"/>
                <w:color w:val="51CBC6"/>
                <w:sz w:val="18"/>
                <w:szCs w:val="18"/>
              </w:rPr>
              <w:t>UPC</w:t>
            </w:r>
          </w:p>
        </w:tc>
        <w:tc>
          <w:tcPr>
            <w:tcW w:w="1345" w:type="dxa"/>
          </w:tcPr>
          <w:p w14:paraId="0D78F0A0" w14:textId="6C83945E" w:rsidR="00052302" w:rsidRPr="00204936" w:rsidRDefault="00052302" w:rsidP="00204936">
            <w:pPr>
              <w:jc w:val="center"/>
              <w:rPr>
                <w:rFonts w:ascii="Avenir Black" w:hAnsi="Avenir Black"/>
                <w:color w:val="51CBC6"/>
                <w:sz w:val="18"/>
                <w:szCs w:val="18"/>
              </w:rPr>
            </w:pPr>
            <w:r w:rsidRPr="00204936">
              <w:rPr>
                <w:rFonts w:ascii="Avenir Black" w:hAnsi="Avenir Black"/>
                <w:color w:val="51CBC6"/>
                <w:sz w:val="18"/>
                <w:szCs w:val="18"/>
              </w:rPr>
              <w:t>MSRP</w:t>
            </w:r>
          </w:p>
        </w:tc>
      </w:tr>
      <w:tr w:rsidR="00052302" w14:paraId="66DE7C8A" w14:textId="77777777" w:rsidTr="004E5DA6">
        <w:tc>
          <w:tcPr>
            <w:tcW w:w="1525" w:type="dxa"/>
          </w:tcPr>
          <w:p w14:paraId="5485E2EC" w14:textId="5367675B" w:rsidR="00052302" w:rsidRPr="00204936" w:rsidRDefault="00C23568" w:rsidP="00052302">
            <w:pPr>
              <w:rPr>
                <w:rFonts w:ascii="Avenir" w:hAnsi="Avenir"/>
                <w:color w:val="767171" w:themeColor="background2" w:themeShade="80"/>
                <w:sz w:val="18"/>
                <w:szCs w:val="18"/>
              </w:rPr>
            </w:pPr>
            <w:r w:rsidRPr="00204936">
              <w:rPr>
                <w:rFonts w:ascii="Avenir" w:hAnsi="Avenir"/>
                <w:color w:val="767171" w:themeColor="background2" w:themeShade="80"/>
                <w:sz w:val="18"/>
                <w:szCs w:val="18"/>
              </w:rPr>
              <w:t>R20031</w:t>
            </w:r>
          </w:p>
        </w:tc>
        <w:tc>
          <w:tcPr>
            <w:tcW w:w="5670" w:type="dxa"/>
          </w:tcPr>
          <w:p w14:paraId="2F5F4C08" w14:textId="6F94FA84" w:rsidR="00052302" w:rsidRPr="00204936" w:rsidRDefault="00C23568" w:rsidP="002023D5">
            <w:pPr>
              <w:rPr>
                <w:rFonts w:ascii="Avenir" w:hAnsi="Avenir"/>
                <w:color w:val="767171" w:themeColor="background2" w:themeShade="80"/>
                <w:sz w:val="18"/>
                <w:szCs w:val="18"/>
              </w:rPr>
            </w:pPr>
            <w:r w:rsidRPr="00204936">
              <w:rPr>
                <w:rFonts w:ascii="Avenir" w:hAnsi="Avenir"/>
                <w:color w:val="767171" w:themeColor="background2" w:themeShade="80"/>
                <w:sz w:val="18"/>
                <w:szCs w:val="18"/>
              </w:rPr>
              <w:t>12GA 2-3/4IN 2</w:t>
            </w:r>
            <w:r w:rsidR="00B34F76" w:rsidRPr="00204936">
              <w:rPr>
                <w:rFonts w:ascii="Avenir" w:hAnsi="Avenir"/>
                <w:color w:val="767171" w:themeColor="background2" w:themeShade="80"/>
                <w:sz w:val="18"/>
                <w:szCs w:val="18"/>
              </w:rPr>
              <w:t xml:space="preserve">.5 </w:t>
            </w:r>
            <w:r w:rsidRPr="00204936">
              <w:rPr>
                <w:rFonts w:ascii="Avenir" w:hAnsi="Avenir"/>
                <w:color w:val="767171" w:themeColor="background2" w:themeShade="80"/>
                <w:sz w:val="18"/>
                <w:szCs w:val="18"/>
              </w:rPr>
              <w:t xml:space="preserve">DRAM 1-1/8OZ 8 Shot </w:t>
            </w:r>
            <w:r w:rsidR="00B34F76" w:rsidRPr="00204936">
              <w:rPr>
                <w:rFonts w:ascii="Avenir" w:hAnsi="Avenir"/>
                <w:color w:val="767171" w:themeColor="background2" w:themeShade="80"/>
                <w:sz w:val="18"/>
                <w:szCs w:val="18"/>
              </w:rPr>
              <w:t xml:space="preserve">1100 FPS </w:t>
            </w:r>
            <w:r w:rsidRPr="00204936">
              <w:rPr>
                <w:rFonts w:ascii="Avenir" w:hAnsi="Avenir"/>
                <w:color w:val="767171" w:themeColor="background2" w:themeShade="80"/>
                <w:sz w:val="18"/>
                <w:szCs w:val="18"/>
              </w:rPr>
              <w:t>Managed Recoil</w:t>
            </w:r>
          </w:p>
        </w:tc>
        <w:tc>
          <w:tcPr>
            <w:tcW w:w="2250" w:type="dxa"/>
          </w:tcPr>
          <w:p w14:paraId="75F48FA4" w14:textId="4073C19E" w:rsidR="00052302" w:rsidRPr="00204936" w:rsidRDefault="00200FC7" w:rsidP="002023D5">
            <w:pPr>
              <w:rPr>
                <w:rFonts w:ascii="Avenir" w:hAnsi="Avenir"/>
                <w:color w:val="767171" w:themeColor="background2" w:themeShade="80"/>
                <w:sz w:val="18"/>
                <w:szCs w:val="18"/>
              </w:rPr>
            </w:pPr>
            <w:r w:rsidRPr="00204936">
              <w:rPr>
                <w:rFonts w:ascii="Avenir" w:hAnsi="Avenir"/>
                <w:color w:val="767171" w:themeColor="background2" w:themeShade="80"/>
                <w:sz w:val="18"/>
                <w:szCs w:val="18"/>
              </w:rPr>
              <w:t>0 47700 53220 2</w:t>
            </w:r>
          </w:p>
        </w:tc>
        <w:tc>
          <w:tcPr>
            <w:tcW w:w="1345" w:type="dxa"/>
          </w:tcPr>
          <w:p w14:paraId="42378462" w14:textId="27E613F4" w:rsidR="00052302" w:rsidRPr="00204936" w:rsidRDefault="00365A1C" w:rsidP="002023D5">
            <w:pPr>
              <w:rPr>
                <w:rFonts w:ascii="Avenir" w:hAnsi="Avenir"/>
                <w:color w:val="767171" w:themeColor="background2" w:themeShade="80"/>
                <w:sz w:val="18"/>
                <w:szCs w:val="18"/>
              </w:rPr>
            </w:pPr>
            <w:r w:rsidRPr="00204936">
              <w:rPr>
                <w:rFonts w:ascii="Avenir" w:hAnsi="Avenir"/>
                <w:color w:val="767171" w:themeColor="background2" w:themeShade="80"/>
                <w:sz w:val="18"/>
                <w:szCs w:val="18"/>
              </w:rPr>
              <w:t>$</w:t>
            </w:r>
            <w:r w:rsidR="00C23568" w:rsidRPr="00204936">
              <w:rPr>
                <w:rFonts w:ascii="Avenir" w:hAnsi="Avenir"/>
                <w:color w:val="767171" w:themeColor="background2" w:themeShade="80"/>
                <w:sz w:val="18"/>
                <w:szCs w:val="18"/>
              </w:rPr>
              <w:t>1</w:t>
            </w:r>
            <w:r w:rsidR="006E3424" w:rsidRPr="00204936">
              <w:rPr>
                <w:rFonts w:ascii="Avenir" w:hAnsi="Avenir"/>
                <w:color w:val="767171" w:themeColor="background2" w:themeShade="80"/>
                <w:sz w:val="18"/>
                <w:szCs w:val="18"/>
              </w:rPr>
              <w:t>1</w:t>
            </w:r>
            <w:r w:rsidR="00C23568" w:rsidRPr="00204936">
              <w:rPr>
                <w:rFonts w:ascii="Avenir" w:hAnsi="Avenir"/>
                <w:color w:val="767171" w:themeColor="background2" w:themeShade="80"/>
                <w:sz w:val="18"/>
                <w:szCs w:val="18"/>
              </w:rPr>
              <w:t>.99</w:t>
            </w:r>
          </w:p>
        </w:tc>
      </w:tr>
      <w:tr w:rsidR="00365A1C" w14:paraId="7088A5E4" w14:textId="77777777" w:rsidTr="004E5DA6">
        <w:tc>
          <w:tcPr>
            <w:tcW w:w="1525" w:type="dxa"/>
          </w:tcPr>
          <w:p w14:paraId="52174FF1" w14:textId="21BD07FD" w:rsidR="00365A1C" w:rsidRPr="00204936" w:rsidRDefault="00C23568" w:rsidP="00052302">
            <w:pPr>
              <w:rPr>
                <w:rFonts w:ascii="Avenir" w:hAnsi="Avenir"/>
                <w:color w:val="767171" w:themeColor="background2" w:themeShade="80"/>
                <w:sz w:val="18"/>
                <w:szCs w:val="18"/>
              </w:rPr>
            </w:pPr>
            <w:r w:rsidRPr="00204936">
              <w:rPr>
                <w:rFonts w:ascii="Avenir" w:hAnsi="Avenir"/>
                <w:color w:val="767171" w:themeColor="background2" w:themeShade="80"/>
                <w:sz w:val="18"/>
                <w:szCs w:val="18"/>
              </w:rPr>
              <w:t>R20029</w:t>
            </w:r>
          </w:p>
        </w:tc>
        <w:tc>
          <w:tcPr>
            <w:tcW w:w="5670" w:type="dxa"/>
          </w:tcPr>
          <w:p w14:paraId="6362BE78" w14:textId="21FE9DF4" w:rsidR="00365A1C" w:rsidRPr="00204936" w:rsidRDefault="00C23568" w:rsidP="002023D5">
            <w:pPr>
              <w:rPr>
                <w:rFonts w:ascii="Avenir" w:hAnsi="Avenir"/>
                <w:color w:val="767171" w:themeColor="background2" w:themeShade="80"/>
                <w:sz w:val="18"/>
                <w:szCs w:val="18"/>
              </w:rPr>
            </w:pPr>
            <w:r w:rsidRPr="00204936">
              <w:rPr>
                <w:rFonts w:ascii="Avenir" w:hAnsi="Avenir"/>
                <w:color w:val="767171" w:themeColor="background2" w:themeShade="80"/>
                <w:sz w:val="18"/>
                <w:szCs w:val="18"/>
              </w:rPr>
              <w:t>12GA</w:t>
            </w:r>
            <w:r w:rsidR="006E3424" w:rsidRPr="00204936">
              <w:rPr>
                <w:rFonts w:ascii="Avenir" w:hAnsi="Avenir"/>
                <w:color w:val="767171" w:themeColor="background2" w:themeShade="80"/>
                <w:sz w:val="18"/>
                <w:szCs w:val="18"/>
              </w:rPr>
              <w:t xml:space="preserve"> 2-3/4IN </w:t>
            </w:r>
            <w:r w:rsidR="00B34F76" w:rsidRPr="00204936">
              <w:rPr>
                <w:rFonts w:ascii="Avenir" w:hAnsi="Avenir"/>
                <w:color w:val="767171" w:themeColor="background2" w:themeShade="80"/>
                <w:sz w:val="18"/>
                <w:szCs w:val="18"/>
              </w:rPr>
              <w:t xml:space="preserve">2.75 </w:t>
            </w:r>
            <w:r w:rsidR="006E3424" w:rsidRPr="00204936">
              <w:rPr>
                <w:rFonts w:ascii="Avenir" w:hAnsi="Avenir"/>
                <w:color w:val="767171" w:themeColor="background2" w:themeShade="80"/>
                <w:sz w:val="18"/>
                <w:szCs w:val="18"/>
              </w:rPr>
              <w:t>DRAM 1-1/8OZ 8 Shot</w:t>
            </w:r>
            <w:r w:rsidR="00B34F76" w:rsidRPr="00204936">
              <w:rPr>
                <w:rFonts w:ascii="Avenir" w:hAnsi="Avenir"/>
                <w:color w:val="767171" w:themeColor="background2" w:themeShade="80"/>
                <w:sz w:val="18"/>
                <w:szCs w:val="18"/>
              </w:rPr>
              <w:t xml:space="preserve"> 1145 FPS</w:t>
            </w:r>
          </w:p>
        </w:tc>
        <w:tc>
          <w:tcPr>
            <w:tcW w:w="2250" w:type="dxa"/>
          </w:tcPr>
          <w:p w14:paraId="5E31ED57" w14:textId="5C2A5F85" w:rsidR="00365A1C" w:rsidRPr="00204936" w:rsidRDefault="00200FC7" w:rsidP="002023D5">
            <w:pPr>
              <w:rPr>
                <w:rFonts w:ascii="Avenir" w:hAnsi="Avenir"/>
                <w:color w:val="767171" w:themeColor="background2" w:themeShade="80"/>
                <w:sz w:val="18"/>
                <w:szCs w:val="18"/>
              </w:rPr>
            </w:pPr>
            <w:r w:rsidRPr="00204936">
              <w:rPr>
                <w:rFonts w:ascii="Avenir" w:hAnsi="Avenir"/>
                <w:color w:val="767171" w:themeColor="background2" w:themeShade="80"/>
                <w:sz w:val="18"/>
                <w:szCs w:val="18"/>
              </w:rPr>
              <w:t xml:space="preserve">0 47700 53210 3 </w:t>
            </w:r>
          </w:p>
        </w:tc>
        <w:tc>
          <w:tcPr>
            <w:tcW w:w="1345" w:type="dxa"/>
          </w:tcPr>
          <w:p w14:paraId="3C6B0416" w14:textId="2B729046" w:rsidR="00365A1C" w:rsidRPr="00204936" w:rsidRDefault="00365A1C" w:rsidP="002023D5">
            <w:pPr>
              <w:rPr>
                <w:rFonts w:ascii="Avenir" w:hAnsi="Avenir"/>
                <w:color w:val="767171" w:themeColor="background2" w:themeShade="80"/>
                <w:sz w:val="18"/>
                <w:szCs w:val="18"/>
              </w:rPr>
            </w:pPr>
            <w:r w:rsidRPr="00204936">
              <w:rPr>
                <w:rFonts w:ascii="Avenir" w:hAnsi="Avenir"/>
                <w:color w:val="767171" w:themeColor="background2" w:themeShade="80"/>
                <w:sz w:val="18"/>
                <w:szCs w:val="18"/>
              </w:rPr>
              <w:t>$</w:t>
            </w:r>
            <w:r w:rsidR="00C23568" w:rsidRPr="00204936">
              <w:rPr>
                <w:rFonts w:ascii="Avenir" w:hAnsi="Avenir"/>
                <w:color w:val="767171" w:themeColor="background2" w:themeShade="80"/>
                <w:sz w:val="18"/>
                <w:szCs w:val="18"/>
              </w:rPr>
              <w:t>1</w:t>
            </w:r>
            <w:r w:rsidR="006E3424" w:rsidRPr="00204936">
              <w:rPr>
                <w:rFonts w:ascii="Avenir" w:hAnsi="Avenir"/>
                <w:color w:val="767171" w:themeColor="background2" w:themeShade="80"/>
                <w:sz w:val="18"/>
                <w:szCs w:val="18"/>
              </w:rPr>
              <w:t>1</w:t>
            </w:r>
            <w:r w:rsidR="00C23568" w:rsidRPr="00204936">
              <w:rPr>
                <w:rFonts w:ascii="Avenir" w:hAnsi="Avenir"/>
                <w:color w:val="767171" w:themeColor="background2" w:themeShade="80"/>
                <w:sz w:val="18"/>
                <w:szCs w:val="18"/>
              </w:rPr>
              <w:t>.99</w:t>
            </w:r>
          </w:p>
        </w:tc>
      </w:tr>
    </w:tbl>
    <w:p w14:paraId="0BD79326" w14:textId="77777777" w:rsidR="002023D5" w:rsidRPr="002023D5" w:rsidRDefault="002023D5" w:rsidP="002023D5">
      <w:pPr>
        <w:rPr>
          <w:rFonts w:ascii="Avenir" w:hAnsi="Avenir"/>
          <w:color w:val="767171" w:themeColor="background2" w:themeShade="80"/>
          <w:sz w:val="20"/>
          <w:szCs w:val="20"/>
        </w:rPr>
      </w:pPr>
    </w:p>
    <w:sectPr w:rsidR="002023D5" w:rsidRPr="002023D5" w:rsidSect="001E5C4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2160" w:right="720" w:bottom="1440" w:left="720" w:header="907" w:footer="10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240D2B" w14:textId="77777777" w:rsidR="00A135B5" w:rsidRDefault="00A135B5" w:rsidP="007E0BB6">
      <w:pPr>
        <w:spacing w:after="0" w:line="240" w:lineRule="auto"/>
      </w:pPr>
      <w:r>
        <w:separator/>
      </w:r>
    </w:p>
  </w:endnote>
  <w:endnote w:type="continuationSeparator" w:id="0">
    <w:p w14:paraId="67CFA80D" w14:textId="77777777" w:rsidR="00A135B5" w:rsidRDefault="00A135B5" w:rsidP="007E0B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Knockout">
    <w:altName w:val="Calibri"/>
    <w:panose1 w:val="020B0604020202020204"/>
    <w:charset w:val="00"/>
    <w:family w:val="auto"/>
    <w:pitch w:val="variable"/>
    <w:sig w:usb0="800000A7" w:usb1="00000000" w:usb2="00000000" w:usb3="00000000" w:csb0="00000009" w:csb1="00000000"/>
  </w:font>
  <w:font w:name="Knockout HTF68-FullFeatherwt"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Avenir">
    <w:panose1 w:val="02000503020000020003"/>
    <w:charset w:val="4D"/>
    <w:family w:val="swiss"/>
    <w:pitch w:val="variable"/>
    <w:sig w:usb0="800000AF" w:usb1="5000204A" w:usb2="00000000" w:usb3="00000000" w:csb0="0000009B" w:csb1="00000000"/>
  </w:font>
  <w:font w:name="Avenir Black">
    <w:panose1 w:val="020B0803020203020204"/>
    <w:charset w:val="4D"/>
    <w:family w:val="swiss"/>
    <w:pitch w:val="variable"/>
    <w:sig w:usb0="800000AF" w:usb1="5000204A" w:usb2="00000000" w:usb3="00000000" w:csb0="0000009B" w:csb1="00000000"/>
  </w:font>
  <w:font w:name="Knockout HTF48-Featherweight"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Trade Gothic LT Std Cn">
    <w:panose1 w:val="020B0604020202020204"/>
    <w:charset w:val="00"/>
    <w:family w:val="auto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2A477A" w14:textId="77777777" w:rsidR="00B31F04" w:rsidRDefault="00B31F0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69DD5A" w14:textId="126CF08F" w:rsidR="00586919" w:rsidRPr="00255236" w:rsidRDefault="00357A99" w:rsidP="00357A99">
    <w:pPr>
      <w:pStyle w:val="Footer"/>
      <w:jc w:val="center"/>
      <w:rPr>
        <w:rFonts w:ascii="Trade Gothic LT Std Cn" w:hAnsi="Trade Gothic LT Std Cn"/>
        <w:color w:val="D0CECE" w:themeColor="background2" w:themeShade="E6"/>
        <w:sz w:val="16"/>
        <w:szCs w:val="16"/>
      </w:rPr>
    </w:pPr>
    <w:r w:rsidRPr="009901F6">
      <w:rPr>
        <w:rFonts w:ascii="Trade Gothic LT Std Cn" w:hAnsi="Trade Gothic LT Std Cn"/>
        <w:color w:val="595959" w:themeColor="text1" w:themeTint="A6"/>
        <w:sz w:val="16"/>
        <w:szCs w:val="16"/>
      </w:rPr>
      <w:t>© 2021 Remington Ammunition. Remington, the stylized Remington logo and green color are trademarks of Remington Ammunition. WWW.REMINGTON.COM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251AF7" w14:textId="77777777" w:rsidR="00B31F04" w:rsidRDefault="00B31F0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78F5AF" w14:textId="77777777" w:rsidR="00A135B5" w:rsidRDefault="00A135B5" w:rsidP="007E0BB6">
      <w:pPr>
        <w:spacing w:after="0" w:line="240" w:lineRule="auto"/>
      </w:pPr>
      <w:r>
        <w:separator/>
      </w:r>
    </w:p>
  </w:footnote>
  <w:footnote w:type="continuationSeparator" w:id="0">
    <w:p w14:paraId="0EF48F76" w14:textId="77777777" w:rsidR="00A135B5" w:rsidRDefault="00A135B5" w:rsidP="007E0B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910249" w14:textId="77777777" w:rsidR="00B31F04" w:rsidRDefault="00B31F0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0AA415" w14:textId="2EDDFF88" w:rsidR="007E0BB6" w:rsidRPr="006132C8" w:rsidRDefault="006132C8" w:rsidP="00E21C71">
    <w:pPr>
      <w:pStyle w:val="Style1"/>
      <w:ind w:left="5940"/>
      <w:jc w:val="right"/>
      <w:rPr>
        <w:rFonts w:ascii="Knockout HTF48-Featherweight" w:hAnsi="Knockout HTF48-Featherweight"/>
        <w:sz w:val="42"/>
        <w:szCs w:val="42"/>
      </w:rPr>
    </w:pPr>
    <w:r w:rsidRPr="00F83718">
      <w:rPr>
        <w:rFonts w:ascii="Knockout HTF48-Featherweight" w:hAnsi="Knockout HTF48-Featherweight"/>
        <w:color w:val="FFFFFF" w:themeColor="background1"/>
        <w:sz w:val="42"/>
        <w:szCs w:val="42"/>
      </w:rPr>
      <w:drawing>
        <wp:anchor distT="0" distB="0" distL="114300" distR="114300" simplePos="0" relativeHeight="251658240" behindDoc="1" locked="0" layoutInCell="1" allowOverlap="1" wp14:anchorId="15A0D7F4" wp14:editId="51C629F9">
          <wp:simplePos x="4229100" y="593725"/>
          <wp:positionH relativeFrom="page">
            <wp:align>center</wp:align>
          </wp:positionH>
          <wp:positionV relativeFrom="page">
            <wp:align>center</wp:align>
          </wp:positionV>
          <wp:extent cx="7799832" cy="10093900"/>
          <wp:effectExtent l="0" t="0" r="0" b="317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9832" cy="10093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57F78" w:rsidRPr="00F83718">
      <w:rPr>
        <w:rFonts w:ascii="Knockout HTF48-Featherweight" w:hAnsi="Knockout HTF48-Featherweight"/>
        <w:color w:val="FFFFFF" w:themeColor="background1"/>
        <w:sz w:val="42"/>
        <w:szCs w:val="42"/>
      </w:rPr>
      <w:t>2022 NEW PRODUCTS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C818FE" w14:textId="77777777" w:rsidR="00B31F04" w:rsidRDefault="00B31F0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06D4672"/>
    <w:multiLevelType w:val="hybridMultilevel"/>
    <w:tmpl w:val="71821A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657054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FAF"/>
    <w:rsid w:val="00052302"/>
    <w:rsid w:val="000A65DE"/>
    <w:rsid w:val="001B1CDC"/>
    <w:rsid w:val="001E5C46"/>
    <w:rsid w:val="00200FC7"/>
    <w:rsid w:val="002023D5"/>
    <w:rsid w:val="00204936"/>
    <w:rsid w:val="00255236"/>
    <w:rsid w:val="002D1553"/>
    <w:rsid w:val="00357A99"/>
    <w:rsid w:val="00365A1C"/>
    <w:rsid w:val="004620F1"/>
    <w:rsid w:val="00462507"/>
    <w:rsid w:val="004A7F5A"/>
    <w:rsid w:val="004E5DA6"/>
    <w:rsid w:val="004F0ADB"/>
    <w:rsid w:val="005033C1"/>
    <w:rsid w:val="00553D7F"/>
    <w:rsid w:val="00586919"/>
    <w:rsid w:val="006132C8"/>
    <w:rsid w:val="00676B6C"/>
    <w:rsid w:val="006B5EBE"/>
    <w:rsid w:val="006E3424"/>
    <w:rsid w:val="007239C8"/>
    <w:rsid w:val="007476A2"/>
    <w:rsid w:val="007E0BB6"/>
    <w:rsid w:val="0083702D"/>
    <w:rsid w:val="009041E4"/>
    <w:rsid w:val="009901F6"/>
    <w:rsid w:val="00993F1C"/>
    <w:rsid w:val="009A0F97"/>
    <w:rsid w:val="009F1E48"/>
    <w:rsid w:val="00A135B5"/>
    <w:rsid w:val="00A73033"/>
    <w:rsid w:val="00A83452"/>
    <w:rsid w:val="00A94DEF"/>
    <w:rsid w:val="00AF441F"/>
    <w:rsid w:val="00B31F04"/>
    <w:rsid w:val="00B34F76"/>
    <w:rsid w:val="00BD41DD"/>
    <w:rsid w:val="00BE1464"/>
    <w:rsid w:val="00C10FAF"/>
    <w:rsid w:val="00C23568"/>
    <w:rsid w:val="00D66BAC"/>
    <w:rsid w:val="00DD6CAD"/>
    <w:rsid w:val="00E21C71"/>
    <w:rsid w:val="00E57F78"/>
    <w:rsid w:val="00EE0102"/>
    <w:rsid w:val="00EE174B"/>
    <w:rsid w:val="00F030C2"/>
    <w:rsid w:val="00F41C86"/>
    <w:rsid w:val="00F458EB"/>
    <w:rsid w:val="00F83718"/>
    <w:rsid w:val="00FE5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C1922C"/>
  <w15:chartTrackingRefBased/>
  <w15:docId w15:val="{A7D2E180-D42A-418E-A57C-6E4AF47EE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0B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0BB6"/>
  </w:style>
  <w:style w:type="paragraph" w:styleId="Footer">
    <w:name w:val="footer"/>
    <w:basedOn w:val="Normal"/>
    <w:link w:val="FooterChar"/>
    <w:uiPriority w:val="99"/>
    <w:unhideWhenUsed/>
    <w:rsid w:val="007E0B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0BB6"/>
  </w:style>
  <w:style w:type="paragraph" w:customStyle="1" w:styleId="Style1">
    <w:name w:val="Style1"/>
    <w:basedOn w:val="Header"/>
    <w:link w:val="Style1Char"/>
    <w:qFormat/>
    <w:rsid w:val="00E57F78"/>
    <w:pPr>
      <w:ind w:left="5850"/>
      <w:jc w:val="center"/>
    </w:pPr>
    <w:rPr>
      <w:rFonts w:ascii="Knockout" w:hAnsi="Knockout"/>
      <w:b/>
      <w:bCs/>
      <w:caps/>
      <w:noProof/>
      <w:sz w:val="32"/>
      <w:szCs w:val="32"/>
    </w:rPr>
  </w:style>
  <w:style w:type="paragraph" w:styleId="ListParagraph">
    <w:name w:val="List Paragraph"/>
    <w:basedOn w:val="Normal"/>
    <w:uiPriority w:val="34"/>
    <w:qFormat/>
    <w:rsid w:val="00DD6CAD"/>
    <w:pPr>
      <w:ind w:left="720"/>
      <w:contextualSpacing/>
    </w:pPr>
  </w:style>
  <w:style w:type="character" w:customStyle="1" w:styleId="Style1Char">
    <w:name w:val="Style1 Char"/>
    <w:basedOn w:val="HeaderChar"/>
    <w:link w:val="Style1"/>
    <w:rsid w:val="00E57F78"/>
    <w:rPr>
      <w:rFonts w:ascii="Knockout" w:hAnsi="Knockout"/>
      <w:b/>
      <w:bCs/>
      <w:caps/>
      <w:noProof/>
      <w:sz w:val="32"/>
      <w:szCs w:val="32"/>
    </w:rPr>
  </w:style>
  <w:style w:type="table" w:styleId="TableGrid">
    <w:name w:val="Table Grid"/>
    <w:basedOn w:val="TableNormal"/>
    <w:uiPriority w:val="39"/>
    <w:rsid w:val="000523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05230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05230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174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Matney</dc:creator>
  <cp:keywords/>
  <dc:description/>
  <cp:lastModifiedBy>Joel Hodgdon</cp:lastModifiedBy>
  <cp:revision>2</cp:revision>
  <dcterms:created xsi:type="dcterms:W3CDTF">2022-05-11T17:04:00Z</dcterms:created>
  <dcterms:modified xsi:type="dcterms:W3CDTF">2022-05-11T17:04:00Z</dcterms:modified>
</cp:coreProperties>
</file>